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82A" w:rsidRDefault="006F682A">
      <w:pPr>
        <w:pStyle w:val="Obsah1"/>
        <w:tabs>
          <w:tab w:val="right" w:leader="dot" w:pos="10762"/>
        </w:tabs>
        <w:rPr>
          <w:rFonts w:ascii="Tahoma" w:hAnsi="Tahoma" w:cs="Tahoma"/>
          <w:bCs/>
          <w:caps/>
          <w:sz w:val="22"/>
          <w:szCs w:val="22"/>
          <w:u w:val="single"/>
        </w:rPr>
      </w:pPr>
      <w:r>
        <w:rPr>
          <w:rFonts w:ascii="Tahoma" w:hAnsi="Tahoma" w:cs="Tahoma"/>
          <w:bCs/>
          <w:caps/>
          <w:sz w:val="22"/>
          <w:szCs w:val="22"/>
          <w:u w:val="single"/>
        </w:rPr>
        <w:t>OBSAH:</w:t>
      </w:r>
    </w:p>
    <w:p w:rsidR="006F682A" w:rsidRDefault="006F682A">
      <w:pPr>
        <w:pStyle w:val="Obsah1"/>
        <w:tabs>
          <w:tab w:val="right" w:leader="dot" w:pos="10762"/>
        </w:tabs>
        <w:rPr>
          <w:rFonts w:ascii="Tahoma" w:hAnsi="Tahoma" w:cs="Tahoma"/>
          <w:bCs/>
          <w:caps/>
          <w:sz w:val="22"/>
          <w:szCs w:val="22"/>
          <w:u w:val="single"/>
        </w:rPr>
      </w:pPr>
    </w:p>
    <w:p w:rsidR="00C220D9" w:rsidRPr="00C220D9" w:rsidRDefault="00C220D9" w:rsidP="00C220D9">
      <w:pPr>
        <w:pStyle w:val="Obsah1"/>
        <w:tabs>
          <w:tab w:val="right" w:leader="dot" w:pos="10762"/>
        </w:tabs>
        <w:spacing w:line="360" w:lineRule="auto"/>
        <w:rPr>
          <w:noProof/>
          <w:sz w:val="20"/>
        </w:rPr>
      </w:pPr>
      <w:r w:rsidRPr="00C220D9">
        <w:rPr>
          <w:rFonts w:ascii="Tahoma" w:hAnsi="Tahoma" w:cs="Tahoma"/>
          <w:bCs/>
          <w:caps/>
          <w:sz w:val="20"/>
          <w:u w:val="single"/>
        </w:rPr>
        <w:fldChar w:fldCharType="begin"/>
      </w:r>
      <w:r w:rsidRPr="00C220D9">
        <w:rPr>
          <w:rFonts w:ascii="Tahoma" w:hAnsi="Tahoma" w:cs="Tahoma"/>
          <w:bCs/>
          <w:caps/>
          <w:sz w:val="20"/>
          <w:u w:val="single"/>
        </w:rPr>
        <w:instrText xml:space="preserve"> TOC \o "1-1" \h \z \u </w:instrText>
      </w:r>
      <w:r w:rsidRPr="00C220D9">
        <w:rPr>
          <w:rFonts w:ascii="Tahoma" w:hAnsi="Tahoma" w:cs="Tahoma"/>
          <w:bCs/>
          <w:caps/>
          <w:sz w:val="20"/>
          <w:u w:val="single"/>
        </w:rPr>
        <w:fldChar w:fldCharType="separate"/>
      </w:r>
      <w:hyperlink w:anchor="_Toc221584023" w:history="1">
        <w:r w:rsidRPr="00C220D9">
          <w:rPr>
            <w:rStyle w:val="Hypertextovodkaz"/>
            <w:rFonts w:ascii="Tahoma" w:hAnsi="Tahoma" w:cs="Tahoma"/>
            <w:caps/>
            <w:noProof/>
            <w:sz w:val="20"/>
          </w:rPr>
          <w:t>1. Pojem a druhy právních deliktů, kritéria jejich rozčlenění</w:t>
        </w:r>
        <w:r w:rsidRPr="00C220D9">
          <w:rPr>
            <w:noProof/>
            <w:webHidden/>
            <w:sz w:val="20"/>
          </w:rPr>
          <w:tab/>
        </w:r>
        <w:r w:rsidRPr="00C220D9">
          <w:rPr>
            <w:noProof/>
            <w:webHidden/>
            <w:sz w:val="20"/>
          </w:rPr>
          <w:fldChar w:fldCharType="begin"/>
        </w:r>
        <w:r w:rsidRPr="00C220D9">
          <w:rPr>
            <w:noProof/>
            <w:webHidden/>
            <w:sz w:val="20"/>
          </w:rPr>
          <w:instrText xml:space="preserve"> PAGEREF _Toc221584023 \h </w:instrText>
        </w:r>
        <w:r w:rsidR="00962D60" w:rsidRPr="00C220D9">
          <w:rPr>
            <w:noProof/>
            <w:sz w:val="20"/>
          </w:rPr>
        </w:r>
        <w:r w:rsidRPr="00C220D9">
          <w:rPr>
            <w:noProof/>
            <w:webHidden/>
            <w:sz w:val="20"/>
          </w:rPr>
          <w:fldChar w:fldCharType="separate"/>
        </w:r>
        <w:r w:rsidRPr="00C220D9">
          <w:rPr>
            <w:noProof/>
            <w:webHidden/>
            <w:sz w:val="20"/>
          </w:rPr>
          <w:t>2</w:t>
        </w:r>
        <w:r w:rsidRPr="00C220D9">
          <w:rPr>
            <w:noProof/>
            <w:webHidden/>
            <w:sz w:val="20"/>
          </w:rPr>
          <w:fldChar w:fldCharType="end"/>
        </w:r>
      </w:hyperlink>
    </w:p>
    <w:p w:rsidR="00C220D9" w:rsidRPr="00C220D9" w:rsidRDefault="00C220D9" w:rsidP="00C220D9">
      <w:pPr>
        <w:pStyle w:val="Obsah1"/>
        <w:tabs>
          <w:tab w:val="right" w:leader="dot" w:pos="10762"/>
        </w:tabs>
        <w:spacing w:line="360" w:lineRule="auto"/>
        <w:rPr>
          <w:noProof/>
          <w:sz w:val="20"/>
        </w:rPr>
      </w:pPr>
      <w:hyperlink w:anchor="_Toc221584024" w:history="1">
        <w:r w:rsidRPr="00C220D9">
          <w:rPr>
            <w:rStyle w:val="Hypertextovodkaz"/>
            <w:rFonts w:ascii="Tahoma" w:hAnsi="Tahoma" w:cs="Tahoma"/>
            <w:caps/>
            <w:noProof/>
            <w:sz w:val="20"/>
          </w:rPr>
          <w:t>2. Pojmové znaky správního deliktu (správní trestání)</w:t>
        </w:r>
        <w:r w:rsidRPr="00C220D9">
          <w:rPr>
            <w:noProof/>
            <w:webHidden/>
            <w:sz w:val="20"/>
          </w:rPr>
          <w:tab/>
        </w:r>
        <w:r w:rsidRPr="00C220D9">
          <w:rPr>
            <w:noProof/>
            <w:webHidden/>
            <w:sz w:val="20"/>
          </w:rPr>
          <w:fldChar w:fldCharType="begin"/>
        </w:r>
        <w:r w:rsidRPr="00C220D9">
          <w:rPr>
            <w:noProof/>
            <w:webHidden/>
            <w:sz w:val="20"/>
          </w:rPr>
          <w:instrText xml:space="preserve"> PAGEREF _Toc221584024 \h </w:instrText>
        </w:r>
        <w:r w:rsidR="00962D60" w:rsidRPr="00C220D9">
          <w:rPr>
            <w:noProof/>
            <w:sz w:val="20"/>
          </w:rPr>
        </w:r>
        <w:r w:rsidRPr="00C220D9">
          <w:rPr>
            <w:noProof/>
            <w:webHidden/>
            <w:sz w:val="20"/>
          </w:rPr>
          <w:fldChar w:fldCharType="separate"/>
        </w:r>
        <w:r w:rsidRPr="00C220D9">
          <w:rPr>
            <w:noProof/>
            <w:webHidden/>
            <w:sz w:val="20"/>
          </w:rPr>
          <w:t>4</w:t>
        </w:r>
        <w:r w:rsidRPr="00C220D9">
          <w:rPr>
            <w:noProof/>
            <w:webHidden/>
            <w:sz w:val="20"/>
          </w:rPr>
          <w:fldChar w:fldCharType="end"/>
        </w:r>
      </w:hyperlink>
    </w:p>
    <w:p w:rsidR="00C220D9" w:rsidRPr="00C220D9" w:rsidRDefault="00C220D9" w:rsidP="00C220D9">
      <w:pPr>
        <w:pStyle w:val="Obsah1"/>
        <w:tabs>
          <w:tab w:val="right" w:leader="dot" w:pos="10762"/>
        </w:tabs>
        <w:spacing w:line="360" w:lineRule="auto"/>
        <w:rPr>
          <w:noProof/>
          <w:sz w:val="20"/>
        </w:rPr>
      </w:pPr>
      <w:hyperlink w:anchor="_Toc221584025" w:history="1">
        <w:r w:rsidRPr="00C220D9">
          <w:rPr>
            <w:rStyle w:val="Hypertextovodkaz"/>
            <w:rFonts w:ascii="Tahoma" w:hAnsi="Tahoma" w:cs="Tahoma"/>
            <w:caps/>
            <w:noProof/>
            <w:sz w:val="20"/>
          </w:rPr>
          <w:t>3. Pojem přestupku podle přestupkového zákona, formální a materiální Znaky přestupku (prameny, základy odpovědnosti)</w:t>
        </w:r>
        <w:r w:rsidRPr="00C220D9">
          <w:rPr>
            <w:noProof/>
            <w:webHidden/>
            <w:sz w:val="20"/>
          </w:rPr>
          <w:tab/>
        </w:r>
        <w:r w:rsidRPr="00C220D9">
          <w:rPr>
            <w:noProof/>
            <w:webHidden/>
            <w:sz w:val="20"/>
          </w:rPr>
          <w:fldChar w:fldCharType="begin"/>
        </w:r>
        <w:r w:rsidRPr="00C220D9">
          <w:rPr>
            <w:noProof/>
            <w:webHidden/>
            <w:sz w:val="20"/>
          </w:rPr>
          <w:instrText xml:space="preserve"> PAGEREF _Toc221584025 \h </w:instrText>
        </w:r>
        <w:r w:rsidR="00962D60" w:rsidRPr="00C220D9">
          <w:rPr>
            <w:noProof/>
            <w:sz w:val="20"/>
          </w:rPr>
        </w:r>
        <w:r w:rsidRPr="00C220D9">
          <w:rPr>
            <w:noProof/>
            <w:webHidden/>
            <w:sz w:val="20"/>
          </w:rPr>
          <w:fldChar w:fldCharType="separate"/>
        </w:r>
        <w:r w:rsidRPr="00C220D9">
          <w:rPr>
            <w:noProof/>
            <w:webHidden/>
            <w:sz w:val="20"/>
          </w:rPr>
          <w:t>5</w:t>
        </w:r>
        <w:r w:rsidRPr="00C220D9">
          <w:rPr>
            <w:noProof/>
            <w:webHidden/>
            <w:sz w:val="20"/>
          </w:rPr>
          <w:fldChar w:fldCharType="end"/>
        </w:r>
      </w:hyperlink>
    </w:p>
    <w:p w:rsidR="00C220D9" w:rsidRPr="00C220D9" w:rsidRDefault="00C220D9" w:rsidP="00C220D9">
      <w:pPr>
        <w:pStyle w:val="Obsah1"/>
        <w:tabs>
          <w:tab w:val="right" w:leader="dot" w:pos="10762"/>
        </w:tabs>
        <w:spacing w:line="360" w:lineRule="auto"/>
        <w:rPr>
          <w:noProof/>
          <w:sz w:val="20"/>
        </w:rPr>
      </w:pPr>
      <w:hyperlink w:anchor="_Toc221584026" w:history="1">
        <w:r w:rsidRPr="00C220D9">
          <w:rPr>
            <w:rStyle w:val="Hypertextovodkaz"/>
            <w:rFonts w:ascii="Tahoma" w:hAnsi="Tahoma" w:cs="Tahoma"/>
            <w:caps/>
            <w:noProof/>
            <w:sz w:val="20"/>
          </w:rPr>
          <w:t>4. Znaky skutkové podstaty přestupků</w:t>
        </w:r>
        <w:r w:rsidRPr="00C220D9">
          <w:rPr>
            <w:noProof/>
            <w:webHidden/>
            <w:sz w:val="20"/>
          </w:rPr>
          <w:tab/>
        </w:r>
        <w:r w:rsidRPr="00C220D9">
          <w:rPr>
            <w:noProof/>
            <w:webHidden/>
            <w:sz w:val="20"/>
          </w:rPr>
          <w:fldChar w:fldCharType="begin"/>
        </w:r>
        <w:r w:rsidRPr="00C220D9">
          <w:rPr>
            <w:noProof/>
            <w:webHidden/>
            <w:sz w:val="20"/>
          </w:rPr>
          <w:instrText xml:space="preserve"> PAGEREF _Toc221584026 \h </w:instrText>
        </w:r>
        <w:r w:rsidR="00962D60" w:rsidRPr="00C220D9">
          <w:rPr>
            <w:noProof/>
            <w:sz w:val="20"/>
          </w:rPr>
        </w:r>
        <w:r w:rsidRPr="00C220D9">
          <w:rPr>
            <w:noProof/>
            <w:webHidden/>
            <w:sz w:val="20"/>
          </w:rPr>
          <w:fldChar w:fldCharType="separate"/>
        </w:r>
        <w:r w:rsidRPr="00C220D9">
          <w:rPr>
            <w:noProof/>
            <w:webHidden/>
            <w:sz w:val="20"/>
          </w:rPr>
          <w:t>5</w:t>
        </w:r>
        <w:r w:rsidRPr="00C220D9">
          <w:rPr>
            <w:noProof/>
            <w:webHidden/>
            <w:sz w:val="20"/>
          </w:rPr>
          <w:fldChar w:fldCharType="end"/>
        </w:r>
      </w:hyperlink>
    </w:p>
    <w:p w:rsidR="00C220D9" w:rsidRPr="00C220D9" w:rsidRDefault="00C220D9" w:rsidP="00C220D9">
      <w:pPr>
        <w:pStyle w:val="Obsah1"/>
        <w:tabs>
          <w:tab w:val="right" w:leader="dot" w:pos="10762"/>
        </w:tabs>
        <w:spacing w:line="360" w:lineRule="auto"/>
        <w:rPr>
          <w:noProof/>
          <w:sz w:val="20"/>
        </w:rPr>
      </w:pPr>
      <w:hyperlink w:anchor="_Toc221584027" w:history="1">
        <w:r w:rsidRPr="00C220D9">
          <w:rPr>
            <w:rStyle w:val="Hypertextovodkaz"/>
            <w:rFonts w:ascii="Tahoma" w:hAnsi="Tahoma" w:cs="Tahoma"/>
            <w:caps/>
            <w:noProof/>
            <w:sz w:val="20"/>
          </w:rPr>
          <w:t>5. Druhy sankcí podle přestupkového zákona</w:t>
        </w:r>
        <w:r w:rsidRPr="00C220D9">
          <w:rPr>
            <w:noProof/>
            <w:webHidden/>
            <w:sz w:val="20"/>
          </w:rPr>
          <w:tab/>
        </w:r>
        <w:r w:rsidRPr="00C220D9">
          <w:rPr>
            <w:noProof/>
            <w:webHidden/>
            <w:sz w:val="20"/>
          </w:rPr>
          <w:fldChar w:fldCharType="begin"/>
        </w:r>
        <w:r w:rsidRPr="00C220D9">
          <w:rPr>
            <w:noProof/>
            <w:webHidden/>
            <w:sz w:val="20"/>
          </w:rPr>
          <w:instrText xml:space="preserve"> PAGEREF _Toc221584027 \h </w:instrText>
        </w:r>
        <w:r w:rsidR="00962D60" w:rsidRPr="00C220D9">
          <w:rPr>
            <w:noProof/>
            <w:sz w:val="20"/>
          </w:rPr>
        </w:r>
        <w:r w:rsidRPr="00C220D9">
          <w:rPr>
            <w:noProof/>
            <w:webHidden/>
            <w:sz w:val="20"/>
          </w:rPr>
          <w:fldChar w:fldCharType="separate"/>
        </w:r>
        <w:r w:rsidRPr="00C220D9">
          <w:rPr>
            <w:noProof/>
            <w:webHidden/>
            <w:sz w:val="20"/>
          </w:rPr>
          <w:t>6</w:t>
        </w:r>
        <w:r w:rsidRPr="00C220D9">
          <w:rPr>
            <w:noProof/>
            <w:webHidden/>
            <w:sz w:val="20"/>
          </w:rPr>
          <w:fldChar w:fldCharType="end"/>
        </w:r>
      </w:hyperlink>
    </w:p>
    <w:p w:rsidR="00C220D9" w:rsidRPr="00C220D9" w:rsidRDefault="00C220D9" w:rsidP="00C220D9">
      <w:pPr>
        <w:pStyle w:val="Obsah1"/>
        <w:tabs>
          <w:tab w:val="right" w:leader="dot" w:pos="10762"/>
        </w:tabs>
        <w:spacing w:line="360" w:lineRule="auto"/>
        <w:rPr>
          <w:noProof/>
          <w:sz w:val="20"/>
        </w:rPr>
      </w:pPr>
      <w:hyperlink w:anchor="_Toc221584028" w:history="1">
        <w:r w:rsidRPr="00C220D9">
          <w:rPr>
            <w:rStyle w:val="Hypertextovodkaz"/>
            <w:rFonts w:ascii="Tahoma" w:hAnsi="Tahoma" w:cs="Tahoma"/>
            <w:caps/>
            <w:noProof/>
            <w:sz w:val="20"/>
          </w:rPr>
          <w:t>6. Druhy ochranných opatření podle přestupkového zákona</w:t>
        </w:r>
        <w:r w:rsidRPr="00C220D9">
          <w:rPr>
            <w:noProof/>
            <w:webHidden/>
            <w:sz w:val="20"/>
          </w:rPr>
          <w:tab/>
        </w:r>
        <w:r w:rsidRPr="00C220D9">
          <w:rPr>
            <w:noProof/>
            <w:webHidden/>
            <w:sz w:val="20"/>
          </w:rPr>
          <w:fldChar w:fldCharType="begin"/>
        </w:r>
        <w:r w:rsidRPr="00C220D9">
          <w:rPr>
            <w:noProof/>
            <w:webHidden/>
            <w:sz w:val="20"/>
          </w:rPr>
          <w:instrText xml:space="preserve"> PAGEREF _Toc221584028 \h </w:instrText>
        </w:r>
        <w:r w:rsidR="00962D60" w:rsidRPr="00C220D9">
          <w:rPr>
            <w:noProof/>
            <w:sz w:val="20"/>
          </w:rPr>
        </w:r>
        <w:r w:rsidRPr="00C220D9">
          <w:rPr>
            <w:noProof/>
            <w:webHidden/>
            <w:sz w:val="20"/>
          </w:rPr>
          <w:fldChar w:fldCharType="separate"/>
        </w:r>
        <w:r w:rsidRPr="00C220D9">
          <w:rPr>
            <w:noProof/>
            <w:webHidden/>
            <w:sz w:val="20"/>
          </w:rPr>
          <w:t>6</w:t>
        </w:r>
        <w:r w:rsidRPr="00C220D9">
          <w:rPr>
            <w:noProof/>
            <w:webHidden/>
            <w:sz w:val="20"/>
          </w:rPr>
          <w:fldChar w:fldCharType="end"/>
        </w:r>
      </w:hyperlink>
    </w:p>
    <w:p w:rsidR="00C220D9" w:rsidRPr="00C220D9" w:rsidRDefault="00C220D9" w:rsidP="00C220D9">
      <w:pPr>
        <w:pStyle w:val="Obsah1"/>
        <w:tabs>
          <w:tab w:val="right" w:leader="dot" w:pos="10762"/>
        </w:tabs>
        <w:spacing w:line="360" w:lineRule="auto"/>
        <w:rPr>
          <w:noProof/>
          <w:sz w:val="20"/>
        </w:rPr>
      </w:pPr>
      <w:hyperlink w:anchor="_Toc221584029" w:history="1">
        <w:r w:rsidRPr="00C220D9">
          <w:rPr>
            <w:rStyle w:val="Hypertextovodkaz"/>
            <w:rFonts w:ascii="Tahoma" w:hAnsi="Tahoma" w:cs="Tahoma"/>
            <w:caps/>
            <w:noProof/>
            <w:sz w:val="20"/>
          </w:rPr>
          <w:t>7. Příslušnost orgánů při projednávání přestupků</w:t>
        </w:r>
        <w:r w:rsidRPr="00C220D9">
          <w:rPr>
            <w:noProof/>
            <w:webHidden/>
            <w:sz w:val="20"/>
          </w:rPr>
          <w:tab/>
        </w:r>
        <w:r w:rsidRPr="00C220D9">
          <w:rPr>
            <w:noProof/>
            <w:webHidden/>
            <w:sz w:val="20"/>
          </w:rPr>
          <w:fldChar w:fldCharType="begin"/>
        </w:r>
        <w:r w:rsidRPr="00C220D9">
          <w:rPr>
            <w:noProof/>
            <w:webHidden/>
            <w:sz w:val="20"/>
          </w:rPr>
          <w:instrText xml:space="preserve"> PAGEREF _Toc221584029 \h </w:instrText>
        </w:r>
        <w:r w:rsidR="00962D60" w:rsidRPr="00C220D9">
          <w:rPr>
            <w:noProof/>
            <w:sz w:val="20"/>
          </w:rPr>
        </w:r>
        <w:r w:rsidRPr="00C220D9">
          <w:rPr>
            <w:noProof/>
            <w:webHidden/>
            <w:sz w:val="20"/>
          </w:rPr>
          <w:fldChar w:fldCharType="separate"/>
        </w:r>
        <w:r w:rsidRPr="00C220D9">
          <w:rPr>
            <w:noProof/>
            <w:webHidden/>
            <w:sz w:val="20"/>
          </w:rPr>
          <w:t>6</w:t>
        </w:r>
        <w:r w:rsidRPr="00C220D9">
          <w:rPr>
            <w:noProof/>
            <w:webHidden/>
            <w:sz w:val="20"/>
          </w:rPr>
          <w:fldChar w:fldCharType="end"/>
        </w:r>
      </w:hyperlink>
    </w:p>
    <w:p w:rsidR="00C220D9" w:rsidRPr="00C220D9" w:rsidRDefault="00C220D9" w:rsidP="00C220D9">
      <w:pPr>
        <w:pStyle w:val="Obsah1"/>
        <w:tabs>
          <w:tab w:val="right" w:leader="dot" w:pos="10762"/>
        </w:tabs>
        <w:spacing w:line="360" w:lineRule="auto"/>
        <w:rPr>
          <w:noProof/>
          <w:sz w:val="20"/>
        </w:rPr>
      </w:pPr>
      <w:hyperlink w:anchor="_Toc221584030" w:history="1">
        <w:r w:rsidRPr="00C220D9">
          <w:rPr>
            <w:rStyle w:val="Hypertextovodkaz"/>
            <w:rFonts w:ascii="Tahoma" w:hAnsi="Tahoma" w:cs="Tahoma"/>
            <w:caps/>
            <w:noProof/>
            <w:sz w:val="20"/>
          </w:rPr>
          <w:t>8. Blokové a příkazní řízení</w:t>
        </w:r>
        <w:r w:rsidRPr="00C220D9">
          <w:rPr>
            <w:noProof/>
            <w:webHidden/>
            <w:sz w:val="20"/>
          </w:rPr>
          <w:tab/>
        </w:r>
        <w:r w:rsidRPr="00C220D9">
          <w:rPr>
            <w:noProof/>
            <w:webHidden/>
            <w:sz w:val="20"/>
          </w:rPr>
          <w:fldChar w:fldCharType="begin"/>
        </w:r>
        <w:r w:rsidRPr="00C220D9">
          <w:rPr>
            <w:noProof/>
            <w:webHidden/>
            <w:sz w:val="20"/>
          </w:rPr>
          <w:instrText xml:space="preserve"> PAGEREF _Toc221584030 \h </w:instrText>
        </w:r>
        <w:r w:rsidR="00962D60" w:rsidRPr="00C220D9">
          <w:rPr>
            <w:noProof/>
            <w:sz w:val="20"/>
          </w:rPr>
        </w:r>
        <w:r w:rsidRPr="00C220D9">
          <w:rPr>
            <w:noProof/>
            <w:webHidden/>
            <w:sz w:val="20"/>
          </w:rPr>
          <w:fldChar w:fldCharType="separate"/>
        </w:r>
        <w:r w:rsidRPr="00C220D9">
          <w:rPr>
            <w:noProof/>
            <w:webHidden/>
            <w:sz w:val="20"/>
          </w:rPr>
          <w:t>7</w:t>
        </w:r>
        <w:r w:rsidRPr="00C220D9">
          <w:rPr>
            <w:noProof/>
            <w:webHidden/>
            <w:sz w:val="20"/>
          </w:rPr>
          <w:fldChar w:fldCharType="end"/>
        </w:r>
      </w:hyperlink>
    </w:p>
    <w:p w:rsidR="00C220D9" w:rsidRPr="00C220D9" w:rsidRDefault="00C220D9" w:rsidP="00C220D9">
      <w:pPr>
        <w:pStyle w:val="Obsah1"/>
        <w:tabs>
          <w:tab w:val="right" w:leader="dot" w:pos="10762"/>
        </w:tabs>
        <w:spacing w:line="360" w:lineRule="auto"/>
        <w:rPr>
          <w:noProof/>
          <w:sz w:val="20"/>
        </w:rPr>
      </w:pPr>
      <w:hyperlink w:anchor="_Toc221584031" w:history="1">
        <w:r w:rsidRPr="00C220D9">
          <w:rPr>
            <w:rStyle w:val="Hypertextovodkaz"/>
            <w:rFonts w:ascii="Tahoma" w:hAnsi="Tahoma" w:cs="Tahoma"/>
            <w:caps/>
            <w:noProof/>
            <w:sz w:val="20"/>
          </w:rPr>
          <w:t>9. Smíšené (hybridní) správní delikty</w:t>
        </w:r>
        <w:r w:rsidRPr="00C220D9">
          <w:rPr>
            <w:noProof/>
            <w:webHidden/>
            <w:sz w:val="20"/>
          </w:rPr>
          <w:tab/>
        </w:r>
        <w:r w:rsidRPr="00C220D9">
          <w:rPr>
            <w:noProof/>
            <w:webHidden/>
            <w:sz w:val="20"/>
          </w:rPr>
          <w:fldChar w:fldCharType="begin"/>
        </w:r>
        <w:r w:rsidRPr="00C220D9">
          <w:rPr>
            <w:noProof/>
            <w:webHidden/>
            <w:sz w:val="20"/>
          </w:rPr>
          <w:instrText xml:space="preserve"> PAGEREF _Toc221584031 \h </w:instrText>
        </w:r>
        <w:r w:rsidR="00962D60" w:rsidRPr="00C220D9">
          <w:rPr>
            <w:noProof/>
            <w:sz w:val="20"/>
          </w:rPr>
        </w:r>
        <w:r w:rsidRPr="00C220D9">
          <w:rPr>
            <w:noProof/>
            <w:webHidden/>
            <w:sz w:val="20"/>
          </w:rPr>
          <w:fldChar w:fldCharType="separate"/>
        </w:r>
        <w:r w:rsidRPr="00C220D9">
          <w:rPr>
            <w:noProof/>
            <w:webHidden/>
            <w:sz w:val="20"/>
          </w:rPr>
          <w:t>8</w:t>
        </w:r>
        <w:r w:rsidRPr="00C220D9">
          <w:rPr>
            <w:noProof/>
            <w:webHidden/>
            <w:sz w:val="20"/>
          </w:rPr>
          <w:fldChar w:fldCharType="end"/>
        </w:r>
      </w:hyperlink>
    </w:p>
    <w:p w:rsidR="00C220D9" w:rsidRPr="00C220D9" w:rsidRDefault="00C220D9" w:rsidP="00C220D9">
      <w:pPr>
        <w:pStyle w:val="Obsah1"/>
        <w:tabs>
          <w:tab w:val="right" w:leader="dot" w:pos="10762"/>
        </w:tabs>
        <w:spacing w:line="360" w:lineRule="auto"/>
        <w:rPr>
          <w:noProof/>
          <w:sz w:val="20"/>
        </w:rPr>
      </w:pPr>
      <w:hyperlink w:anchor="_Toc221584032" w:history="1">
        <w:r w:rsidRPr="00C220D9">
          <w:rPr>
            <w:rStyle w:val="Hypertextovodkaz"/>
            <w:rFonts w:ascii="Tahoma" w:hAnsi="Tahoma" w:cs="Tahoma"/>
            <w:caps/>
            <w:noProof/>
            <w:sz w:val="20"/>
          </w:rPr>
          <w:t>10. Správní delikty právnických osob</w:t>
        </w:r>
        <w:r w:rsidRPr="00C220D9">
          <w:rPr>
            <w:noProof/>
            <w:webHidden/>
            <w:sz w:val="20"/>
          </w:rPr>
          <w:tab/>
        </w:r>
        <w:r w:rsidRPr="00C220D9">
          <w:rPr>
            <w:noProof/>
            <w:webHidden/>
            <w:sz w:val="20"/>
          </w:rPr>
          <w:fldChar w:fldCharType="begin"/>
        </w:r>
        <w:r w:rsidRPr="00C220D9">
          <w:rPr>
            <w:noProof/>
            <w:webHidden/>
            <w:sz w:val="20"/>
          </w:rPr>
          <w:instrText xml:space="preserve"> PAGEREF _Toc221584032 \h </w:instrText>
        </w:r>
        <w:r w:rsidR="00962D60" w:rsidRPr="00C220D9">
          <w:rPr>
            <w:noProof/>
            <w:sz w:val="20"/>
          </w:rPr>
        </w:r>
        <w:r w:rsidRPr="00C220D9">
          <w:rPr>
            <w:noProof/>
            <w:webHidden/>
            <w:sz w:val="20"/>
          </w:rPr>
          <w:fldChar w:fldCharType="separate"/>
        </w:r>
        <w:r w:rsidRPr="00C220D9">
          <w:rPr>
            <w:noProof/>
            <w:webHidden/>
            <w:sz w:val="20"/>
          </w:rPr>
          <w:t>9</w:t>
        </w:r>
        <w:r w:rsidRPr="00C220D9">
          <w:rPr>
            <w:noProof/>
            <w:webHidden/>
            <w:sz w:val="20"/>
          </w:rPr>
          <w:fldChar w:fldCharType="end"/>
        </w:r>
      </w:hyperlink>
    </w:p>
    <w:p w:rsidR="00C220D9" w:rsidRPr="00C220D9" w:rsidRDefault="00C220D9" w:rsidP="00C220D9">
      <w:pPr>
        <w:pStyle w:val="Obsah1"/>
        <w:tabs>
          <w:tab w:val="right" w:leader="dot" w:pos="10762"/>
        </w:tabs>
        <w:spacing w:line="360" w:lineRule="auto"/>
        <w:rPr>
          <w:noProof/>
          <w:sz w:val="20"/>
        </w:rPr>
      </w:pPr>
      <w:hyperlink w:anchor="_Toc221584033" w:history="1">
        <w:r w:rsidRPr="00C220D9">
          <w:rPr>
            <w:rStyle w:val="Hypertextovodkaz"/>
            <w:rFonts w:ascii="Tahoma" w:hAnsi="Tahoma" w:cs="Tahoma"/>
            <w:caps/>
            <w:noProof/>
            <w:sz w:val="20"/>
          </w:rPr>
          <w:t>11. Disciplinární delikty</w:t>
        </w:r>
        <w:r w:rsidRPr="00C220D9">
          <w:rPr>
            <w:noProof/>
            <w:webHidden/>
            <w:sz w:val="20"/>
          </w:rPr>
          <w:tab/>
        </w:r>
        <w:r w:rsidRPr="00C220D9">
          <w:rPr>
            <w:noProof/>
            <w:webHidden/>
            <w:sz w:val="20"/>
          </w:rPr>
          <w:fldChar w:fldCharType="begin"/>
        </w:r>
        <w:r w:rsidRPr="00C220D9">
          <w:rPr>
            <w:noProof/>
            <w:webHidden/>
            <w:sz w:val="20"/>
          </w:rPr>
          <w:instrText xml:space="preserve"> PAGEREF _Toc221584033 \h </w:instrText>
        </w:r>
        <w:r w:rsidR="00962D60" w:rsidRPr="00C220D9">
          <w:rPr>
            <w:noProof/>
            <w:sz w:val="20"/>
          </w:rPr>
        </w:r>
        <w:r w:rsidRPr="00C220D9">
          <w:rPr>
            <w:noProof/>
            <w:webHidden/>
            <w:sz w:val="20"/>
          </w:rPr>
          <w:fldChar w:fldCharType="separate"/>
        </w:r>
        <w:r w:rsidRPr="00C220D9">
          <w:rPr>
            <w:noProof/>
            <w:webHidden/>
            <w:sz w:val="20"/>
          </w:rPr>
          <w:t>9</w:t>
        </w:r>
        <w:r w:rsidRPr="00C220D9">
          <w:rPr>
            <w:noProof/>
            <w:webHidden/>
            <w:sz w:val="20"/>
          </w:rPr>
          <w:fldChar w:fldCharType="end"/>
        </w:r>
      </w:hyperlink>
    </w:p>
    <w:p w:rsidR="00C220D9" w:rsidRPr="00C220D9" w:rsidRDefault="00C220D9" w:rsidP="00C220D9">
      <w:pPr>
        <w:pStyle w:val="Obsah1"/>
        <w:tabs>
          <w:tab w:val="right" w:leader="dot" w:pos="10762"/>
        </w:tabs>
        <w:spacing w:line="360" w:lineRule="auto"/>
        <w:rPr>
          <w:noProof/>
          <w:sz w:val="20"/>
        </w:rPr>
      </w:pPr>
      <w:hyperlink w:anchor="_Toc221584034" w:history="1">
        <w:r w:rsidRPr="00C220D9">
          <w:rPr>
            <w:rStyle w:val="Hypertextovodkaz"/>
            <w:rFonts w:ascii="Tahoma" w:hAnsi="Tahoma" w:cs="Tahoma"/>
            <w:caps/>
            <w:noProof/>
            <w:sz w:val="20"/>
          </w:rPr>
          <w:t>12. Správní pořádkové delikty</w:t>
        </w:r>
        <w:r w:rsidRPr="00C220D9">
          <w:rPr>
            <w:noProof/>
            <w:webHidden/>
            <w:sz w:val="20"/>
          </w:rPr>
          <w:tab/>
        </w:r>
        <w:r w:rsidRPr="00C220D9">
          <w:rPr>
            <w:noProof/>
            <w:webHidden/>
            <w:sz w:val="20"/>
          </w:rPr>
          <w:fldChar w:fldCharType="begin"/>
        </w:r>
        <w:r w:rsidRPr="00C220D9">
          <w:rPr>
            <w:noProof/>
            <w:webHidden/>
            <w:sz w:val="20"/>
          </w:rPr>
          <w:instrText xml:space="preserve"> PAGEREF _Toc221584034 \h </w:instrText>
        </w:r>
        <w:r w:rsidR="00962D60" w:rsidRPr="00C220D9">
          <w:rPr>
            <w:noProof/>
            <w:sz w:val="20"/>
          </w:rPr>
        </w:r>
        <w:r w:rsidRPr="00C220D9">
          <w:rPr>
            <w:noProof/>
            <w:webHidden/>
            <w:sz w:val="20"/>
          </w:rPr>
          <w:fldChar w:fldCharType="separate"/>
        </w:r>
        <w:r w:rsidRPr="00C220D9">
          <w:rPr>
            <w:noProof/>
            <w:webHidden/>
            <w:sz w:val="20"/>
          </w:rPr>
          <w:t>11</w:t>
        </w:r>
        <w:r w:rsidRPr="00C220D9">
          <w:rPr>
            <w:noProof/>
            <w:webHidden/>
            <w:sz w:val="20"/>
          </w:rPr>
          <w:fldChar w:fldCharType="end"/>
        </w:r>
      </w:hyperlink>
    </w:p>
    <w:p w:rsidR="006F682A" w:rsidRDefault="00C220D9" w:rsidP="00C220D9">
      <w:pPr>
        <w:spacing w:line="360" w:lineRule="auto"/>
        <w:rPr>
          <w:rFonts w:ascii="Tahoma" w:hAnsi="Tahoma" w:cs="Tahoma"/>
          <w:bCs/>
          <w:caps/>
          <w:sz w:val="20"/>
          <w:u w:val="single"/>
        </w:rPr>
      </w:pPr>
      <w:r w:rsidRPr="00C220D9">
        <w:rPr>
          <w:rFonts w:ascii="Tahoma" w:hAnsi="Tahoma" w:cs="Tahoma"/>
          <w:bCs/>
          <w:caps/>
          <w:sz w:val="20"/>
          <w:u w:val="single"/>
        </w:rPr>
        <w:fldChar w:fldCharType="end"/>
      </w:r>
    </w:p>
    <w:p w:rsidR="006F682A" w:rsidRDefault="006F682A">
      <w:pPr>
        <w:spacing w:line="360" w:lineRule="auto"/>
        <w:rPr>
          <w:rFonts w:ascii="Tahoma" w:hAnsi="Tahoma" w:cs="Tahoma"/>
          <w:bCs/>
          <w:caps/>
          <w:sz w:val="22"/>
          <w:szCs w:val="22"/>
          <w:u w:val="single"/>
        </w:rPr>
      </w:pPr>
    </w:p>
    <w:p w:rsidR="006F682A" w:rsidRDefault="006F682A">
      <w:pPr>
        <w:pStyle w:val="Nadpis1"/>
        <w:rPr>
          <w:rFonts w:ascii="Tahoma" w:hAnsi="Tahoma" w:cs="Tahoma"/>
          <w:bCs w:val="0"/>
          <w:caps/>
          <w:sz w:val="22"/>
          <w:szCs w:val="22"/>
          <w:u w:val="single"/>
        </w:rPr>
      </w:pPr>
      <w:r>
        <w:rPr>
          <w:rFonts w:ascii="Tahoma" w:hAnsi="Tahoma" w:cs="Tahoma"/>
          <w:bCs w:val="0"/>
          <w:caps/>
          <w:sz w:val="22"/>
          <w:szCs w:val="22"/>
          <w:u w:val="single"/>
        </w:rPr>
        <w:br w:type="page"/>
      </w:r>
      <w:bookmarkStart w:id="0" w:name="_Toc221584023"/>
      <w:r>
        <w:rPr>
          <w:rFonts w:ascii="Tahoma" w:hAnsi="Tahoma" w:cs="Tahoma"/>
          <w:bCs w:val="0"/>
          <w:caps/>
          <w:sz w:val="22"/>
          <w:szCs w:val="22"/>
          <w:u w:val="single"/>
        </w:rPr>
        <w:lastRenderedPageBreak/>
        <w:t>1. Pojem a druhy právních deliktů, kritéria jejich rozčlenění</w:t>
      </w:r>
      <w:bookmarkEnd w:id="0"/>
    </w:p>
    <w:p w:rsidR="006F682A" w:rsidRDefault="006F682A">
      <w:pPr>
        <w:rPr>
          <w:rFonts w:ascii="Tahoma" w:hAnsi="Tahoma" w:cs="Tahoma"/>
          <w:b/>
          <w:sz w:val="20"/>
          <w:u w:val="double"/>
        </w:rPr>
      </w:pPr>
    </w:p>
    <w:p w:rsidR="006F682A" w:rsidRDefault="006F682A">
      <w:pPr>
        <w:rPr>
          <w:rFonts w:ascii="Tahoma" w:hAnsi="Tahoma" w:cs="Tahoma"/>
          <w:sz w:val="20"/>
          <w:u w:val="double"/>
        </w:rPr>
      </w:pPr>
      <w:r>
        <w:rPr>
          <w:rFonts w:ascii="Tahoma" w:hAnsi="Tahoma" w:cs="Tahoma"/>
          <w:b/>
          <w:sz w:val="20"/>
          <w:u w:val="double"/>
        </w:rPr>
        <w:t>Právní delikty</w:t>
      </w:r>
      <w:r>
        <w:rPr>
          <w:rFonts w:ascii="Tahoma" w:hAnsi="Tahoma" w:cs="Tahoma"/>
          <w:sz w:val="20"/>
          <w:u w:val="double"/>
        </w:rPr>
        <w:t xml:space="preserve"> členíme na:</w:t>
      </w:r>
    </w:p>
    <w:p w:rsidR="006F682A" w:rsidRDefault="006F682A">
      <w:pPr>
        <w:rPr>
          <w:rFonts w:ascii="Tahoma" w:hAnsi="Tahoma" w:cs="Tahoma"/>
          <w:sz w:val="20"/>
        </w:rPr>
      </w:pPr>
    </w:p>
    <w:p w:rsidR="006F682A" w:rsidRDefault="006F682A">
      <w:pPr>
        <w:numPr>
          <w:ilvl w:val="0"/>
          <w:numId w:val="2"/>
        </w:numPr>
        <w:rPr>
          <w:rFonts w:ascii="Tahoma" w:hAnsi="Tahoma" w:cs="Tahoma"/>
          <w:sz w:val="20"/>
          <w:u w:val="single"/>
        </w:rPr>
      </w:pPr>
      <w:r>
        <w:rPr>
          <w:rFonts w:ascii="Tahoma" w:hAnsi="Tahoma" w:cs="Tahoma"/>
          <w:sz w:val="20"/>
          <w:u w:val="single"/>
        </w:rPr>
        <w:t>delikty soudní</w:t>
      </w:r>
    </w:p>
    <w:p w:rsidR="006F682A" w:rsidRDefault="006F682A">
      <w:pPr>
        <w:numPr>
          <w:ilvl w:val="1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trestné činy</w:t>
      </w:r>
    </w:p>
    <w:p w:rsidR="006F682A" w:rsidRDefault="006F682A">
      <w:pPr>
        <w:numPr>
          <w:ilvl w:val="1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provinění (u mladistvých)</w:t>
      </w:r>
    </w:p>
    <w:p w:rsidR="006F682A" w:rsidRDefault="006F682A">
      <w:pPr>
        <w:ind w:left="1080"/>
        <w:rPr>
          <w:rFonts w:ascii="Tahoma" w:hAnsi="Tahoma" w:cs="Tahoma"/>
          <w:sz w:val="20"/>
        </w:rPr>
      </w:pPr>
    </w:p>
    <w:p w:rsidR="006F682A" w:rsidRDefault="006F682A">
      <w:pPr>
        <w:numPr>
          <w:ilvl w:val="0"/>
          <w:numId w:val="2"/>
        </w:numPr>
        <w:rPr>
          <w:rFonts w:ascii="Tahoma" w:hAnsi="Tahoma" w:cs="Tahoma"/>
          <w:sz w:val="20"/>
          <w:u w:val="single"/>
        </w:rPr>
      </w:pPr>
      <w:r>
        <w:rPr>
          <w:rFonts w:ascii="Tahoma" w:hAnsi="Tahoma" w:cs="Tahoma"/>
          <w:sz w:val="20"/>
          <w:u w:val="single"/>
        </w:rPr>
        <w:t>delikty správní</w:t>
      </w:r>
    </w:p>
    <w:p w:rsidR="006F682A" w:rsidRDefault="006F682A">
      <w:pPr>
        <w:numPr>
          <w:ilvl w:val="1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přestupky</w:t>
      </w:r>
    </w:p>
    <w:p w:rsidR="006F682A" w:rsidRDefault="006F682A">
      <w:pPr>
        <w:numPr>
          <w:ilvl w:val="1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správní disciplinární delikty</w:t>
      </w:r>
    </w:p>
    <w:p w:rsidR="006F682A" w:rsidRDefault="006F682A">
      <w:pPr>
        <w:numPr>
          <w:ilvl w:val="1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tzv. správní pořádkové delikty</w:t>
      </w:r>
    </w:p>
    <w:p w:rsidR="006F682A" w:rsidRDefault="006F682A">
      <w:pPr>
        <w:numPr>
          <w:ilvl w:val="1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jiné správní delikty</w:t>
      </w:r>
    </w:p>
    <w:p w:rsidR="006F682A" w:rsidRDefault="006F682A">
      <w:pPr>
        <w:numPr>
          <w:ilvl w:val="3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jiné správní delikty FO</w:t>
      </w:r>
    </w:p>
    <w:p w:rsidR="006F682A" w:rsidRDefault="006F682A">
      <w:pPr>
        <w:numPr>
          <w:ilvl w:val="3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správní delikty PO</w:t>
      </w:r>
    </w:p>
    <w:p w:rsidR="006F682A" w:rsidRDefault="006F682A">
      <w:pPr>
        <w:numPr>
          <w:ilvl w:val="3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správní delikty PO a </w:t>
      </w:r>
      <w:r w:rsidR="00E75420">
        <w:rPr>
          <w:rFonts w:ascii="Tahoma" w:hAnsi="Tahoma" w:cs="Tahoma"/>
          <w:sz w:val="20"/>
        </w:rPr>
        <w:t xml:space="preserve">pFO </w:t>
      </w:r>
      <w:r>
        <w:rPr>
          <w:rFonts w:ascii="Tahoma" w:hAnsi="Tahoma" w:cs="Tahoma"/>
          <w:sz w:val="20"/>
        </w:rPr>
        <w:t>(</w:t>
      </w:r>
      <w:r w:rsidR="00E75420">
        <w:rPr>
          <w:rFonts w:ascii="Tahoma" w:hAnsi="Tahoma" w:cs="Tahoma"/>
          <w:sz w:val="20"/>
        </w:rPr>
        <w:t>správní delikty podnikatelů</w:t>
      </w:r>
      <w:r>
        <w:rPr>
          <w:rFonts w:ascii="Tahoma" w:hAnsi="Tahoma" w:cs="Tahoma"/>
          <w:sz w:val="20"/>
        </w:rPr>
        <w:t>)</w:t>
      </w:r>
    </w:p>
    <w:p w:rsidR="006F682A" w:rsidRPr="00276B69" w:rsidRDefault="006F682A">
      <w:pPr>
        <w:rPr>
          <w:rFonts w:ascii="Tahoma" w:hAnsi="Tahoma" w:cs="Tahoma"/>
          <w:b/>
          <w:sz w:val="20"/>
          <w:u w:val="single"/>
        </w:rPr>
      </w:pPr>
      <w:r w:rsidRPr="00276B69">
        <w:rPr>
          <w:rFonts w:ascii="Tahoma" w:hAnsi="Tahoma" w:cs="Tahoma"/>
          <w:b/>
          <w:sz w:val="20"/>
          <w:u w:val="single"/>
        </w:rPr>
        <w:t>Pojem správní deliktu</w:t>
      </w:r>
    </w:p>
    <w:p w:rsidR="006F682A" w:rsidRPr="00276B69" w:rsidRDefault="006F682A" w:rsidP="00862169">
      <w:pPr>
        <w:numPr>
          <w:ilvl w:val="0"/>
          <w:numId w:val="17"/>
        </w:numPr>
        <w:rPr>
          <w:rFonts w:ascii="Tahoma" w:hAnsi="Tahoma" w:cs="Tahoma"/>
          <w:color w:val="339966"/>
          <w:sz w:val="20"/>
        </w:rPr>
      </w:pPr>
      <w:r w:rsidRPr="00276B69">
        <w:rPr>
          <w:rFonts w:ascii="Tahoma" w:hAnsi="Tahoma" w:cs="Tahoma"/>
          <w:color w:val="339966"/>
          <w:sz w:val="20"/>
        </w:rPr>
        <w:t xml:space="preserve">jde o protiprávní jednání </w:t>
      </w:r>
      <w:r w:rsidR="00E75420" w:rsidRPr="00276B69">
        <w:rPr>
          <w:rFonts w:ascii="Tahoma" w:hAnsi="Tahoma" w:cs="Tahoma"/>
          <w:color w:val="339966"/>
          <w:sz w:val="20"/>
        </w:rPr>
        <w:t xml:space="preserve">nebo </w:t>
      </w:r>
      <w:r w:rsidRPr="00276B69">
        <w:rPr>
          <w:rFonts w:ascii="Tahoma" w:hAnsi="Tahoma" w:cs="Tahoma"/>
          <w:color w:val="339966"/>
          <w:sz w:val="20"/>
        </w:rPr>
        <w:t>protiprávní stav, jehož znaky jsou uvedeny v zákoně</w:t>
      </w:r>
    </w:p>
    <w:p w:rsidR="006F682A" w:rsidRPr="00276B69" w:rsidRDefault="006F682A">
      <w:pPr>
        <w:numPr>
          <w:ilvl w:val="0"/>
          <w:numId w:val="17"/>
        </w:numPr>
        <w:rPr>
          <w:rFonts w:ascii="Tahoma" w:hAnsi="Tahoma" w:cs="Tahoma"/>
          <w:color w:val="339966"/>
          <w:sz w:val="20"/>
        </w:rPr>
      </w:pPr>
      <w:r w:rsidRPr="00276B69">
        <w:rPr>
          <w:rFonts w:ascii="Tahoma" w:hAnsi="Tahoma" w:cs="Tahoma"/>
          <w:color w:val="339966"/>
          <w:sz w:val="20"/>
        </w:rPr>
        <w:t>za které ukládá správní úřad (orgán) trest stanovený normou správního práva</w:t>
      </w:r>
    </w:p>
    <w:p w:rsidR="006F682A" w:rsidRPr="00276B69" w:rsidRDefault="006F682A">
      <w:pPr>
        <w:numPr>
          <w:ilvl w:val="0"/>
          <w:numId w:val="17"/>
        </w:numPr>
        <w:rPr>
          <w:rFonts w:ascii="Tahoma" w:hAnsi="Tahoma" w:cs="Tahoma"/>
          <w:color w:val="339966"/>
          <w:sz w:val="20"/>
        </w:rPr>
      </w:pPr>
      <w:r w:rsidRPr="00276B69">
        <w:rPr>
          <w:rFonts w:ascii="Tahoma" w:hAnsi="Tahoma" w:cs="Tahoma"/>
          <w:color w:val="339966"/>
          <w:sz w:val="20"/>
        </w:rPr>
        <w:t>tzn., že za něj hrozí sankce trestní povahy</w:t>
      </w:r>
    </w:p>
    <w:p w:rsidR="006F682A" w:rsidRDefault="006F682A">
      <w:pPr>
        <w:numPr>
          <w:ilvl w:val="0"/>
          <w:numId w:val="16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„protiprávní stav“ </w:t>
      </w:r>
      <w:r w:rsidR="00E75420">
        <w:rPr>
          <w:rFonts w:ascii="Tahoma" w:hAnsi="Tahoma" w:cs="Tahoma"/>
          <w:sz w:val="20"/>
        </w:rPr>
        <w:t>- objektivní odpovědnost</w:t>
      </w:r>
    </w:p>
    <w:p w:rsidR="006F682A" w:rsidRDefault="006F682A" w:rsidP="00862169">
      <w:pPr>
        <w:ind w:left="360"/>
        <w:rPr>
          <w:rFonts w:ascii="Tahoma" w:hAnsi="Tahoma" w:cs="Tahoma"/>
          <w:sz w:val="20"/>
        </w:rPr>
      </w:pPr>
    </w:p>
    <w:p w:rsidR="006F682A" w:rsidRDefault="006F682A">
      <w:pPr>
        <w:numPr>
          <w:ilvl w:val="0"/>
          <w:numId w:val="16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rozdílné znaky správních deliktů jsou základem pro jejich členění</w:t>
      </w:r>
    </w:p>
    <w:p w:rsidR="006F682A" w:rsidRDefault="006F682A">
      <w:pPr>
        <w:numPr>
          <w:ilvl w:val="0"/>
          <w:numId w:val="16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správní delikty se </w:t>
      </w:r>
      <w:r w:rsidRPr="00862169">
        <w:rPr>
          <w:rFonts w:ascii="Tahoma" w:hAnsi="Tahoma" w:cs="Tahoma"/>
          <w:sz w:val="20"/>
        </w:rPr>
        <w:t>odliš</w:t>
      </w:r>
      <w:r w:rsidR="008A79AC">
        <w:rPr>
          <w:rFonts w:ascii="Tahoma" w:hAnsi="Tahoma" w:cs="Tahoma"/>
          <w:sz w:val="20"/>
        </w:rPr>
        <w:t>ují zejména dle kritérií</w:t>
      </w:r>
    </w:p>
    <w:p w:rsidR="006F682A" w:rsidRDefault="006F682A">
      <w:pPr>
        <w:rPr>
          <w:rFonts w:ascii="Tahoma" w:hAnsi="Tahoma" w:cs="Tahoma"/>
          <w:sz w:val="20"/>
        </w:rPr>
      </w:pPr>
    </w:p>
    <w:p w:rsidR="006F682A" w:rsidRDefault="006F682A">
      <w:pPr>
        <w:rPr>
          <w:rFonts w:ascii="Tahoma" w:hAnsi="Tahoma" w:cs="Tahoma"/>
          <w:sz w:val="20"/>
          <w:u w:val="single"/>
        </w:rPr>
      </w:pPr>
      <w:r>
        <w:rPr>
          <w:rFonts w:ascii="Tahoma" w:hAnsi="Tahoma" w:cs="Tahoma"/>
          <w:sz w:val="20"/>
          <w:u w:val="single"/>
        </w:rPr>
        <w:t>Druhy klasifikace správních deliktů</w:t>
      </w:r>
    </w:p>
    <w:p w:rsidR="006F682A" w:rsidRDefault="006F682A">
      <w:pPr>
        <w:pStyle w:val="Zhlav"/>
        <w:numPr>
          <w:ilvl w:val="0"/>
          <w:numId w:val="3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podle objektu</w:t>
      </w:r>
    </w:p>
    <w:p w:rsidR="006F682A" w:rsidRDefault="006F682A">
      <w:pPr>
        <w:numPr>
          <w:ilvl w:val="0"/>
          <w:numId w:val="3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podle následku</w:t>
      </w:r>
    </w:p>
    <w:p w:rsidR="006F682A" w:rsidRDefault="006F682A">
      <w:pPr>
        <w:numPr>
          <w:ilvl w:val="0"/>
          <w:numId w:val="3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podle jednání</w:t>
      </w:r>
    </w:p>
    <w:p w:rsidR="006F682A" w:rsidRDefault="006F682A">
      <w:pPr>
        <w:numPr>
          <w:ilvl w:val="0"/>
          <w:numId w:val="3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podle subjektu</w:t>
      </w:r>
    </w:p>
    <w:p w:rsidR="006F682A" w:rsidRDefault="006F682A">
      <w:pPr>
        <w:numPr>
          <w:ilvl w:val="0"/>
          <w:numId w:val="3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podle zavinění</w:t>
      </w:r>
    </w:p>
    <w:p w:rsidR="006F682A" w:rsidRDefault="006F682A">
      <w:pPr>
        <w:numPr>
          <w:ilvl w:val="0"/>
          <w:numId w:val="3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podle porušení povinnosti</w:t>
      </w:r>
    </w:p>
    <w:p w:rsidR="006F682A" w:rsidRDefault="006F682A">
      <w:pPr>
        <w:numPr>
          <w:ilvl w:val="0"/>
          <w:numId w:val="3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podle projednávání (nejdůležitější pro SP)</w:t>
      </w:r>
    </w:p>
    <w:p w:rsidR="006F682A" w:rsidRDefault="006F682A">
      <w:pPr>
        <w:rPr>
          <w:rFonts w:ascii="Tahoma" w:hAnsi="Tahoma" w:cs="Tahoma"/>
          <w:sz w:val="20"/>
        </w:rPr>
      </w:pPr>
    </w:p>
    <w:p w:rsidR="006F682A" w:rsidRDefault="006F682A">
      <w:pPr>
        <w:rPr>
          <w:rFonts w:ascii="Tahoma" w:hAnsi="Tahoma" w:cs="Tahoma"/>
          <w:sz w:val="20"/>
          <w:u w:val="single"/>
        </w:rPr>
      </w:pPr>
      <w:r>
        <w:rPr>
          <w:rFonts w:ascii="Tahoma" w:hAnsi="Tahoma" w:cs="Tahoma"/>
          <w:b/>
          <w:bCs/>
          <w:sz w:val="20"/>
          <w:u w:val="single"/>
        </w:rPr>
        <w:t>Přestupky</w:t>
      </w:r>
      <w:r>
        <w:rPr>
          <w:rFonts w:ascii="Tahoma" w:hAnsi="Tahoma" w:cs="Tahoma"/>
          <w:sz w:val="20"/>
          <w:u w:val="single"/>
        </w:rPr>
        <w:t xml:space="preserve">: </w:t>
      </w:r>
    </w:p>
    <w:p w:rsidR="006F682A" w:rsidRDefault="006F682A" w:rsidP="00862169">
      <w:pPr>
        <w:numPr>
          <w:ilvl w:val="0"/>
          <w:numId w:val="18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základním pramenem je přestupkový zákon </w:t>
      </w:r>
    </w:p>
    <w:p w:rsidR="006F682A" w:rsidRPr="00276B69" w:rsidRDefault="006F682A">
      <w:pPr>
        <w:numPr>
          <w:ilvl w:val="0"/>
          <w:numId w:val="17"/>
        </w:numPr>
        <w:rPr>
          <w:rFonts w:ascii="Tahoma" w:hAnsi="Tahoma" w:cs="Tahoma"/>
          <w:color w:val="339966"/>
          <w:sz w:val="20"/>
        </w:rPr>
      </w:pPr>
      <w:r w:rsidRPr="00276B69">
        <w:rPr>
          <w:rFonts w:ascii="Tahoma" w:hAnsi="Tahoma" w:cs="Tahoma"/>
          <w:color w:val="339966"/>
          <w:sz w:val="20"/>
        </w:rPr>
        <w:t xml:space="preserve">zaviněné jednání, které porušuje nebo ohrožuje zájem společnosti a je za přestupek výslovně označeno </w:t>
      </w:r>
      <w:r w:rsidR="00E75420" w:rsidRPr="00276B69">
        <w:rPr>
          <w:rFonts w:ascii="Tahoma" w:hAnsi="Tahoma" w:cs="Tahoma"/>
          <w:color w:val="339966"/>
          <w:sz w:val="20"/>
        </w:rPr>
        <w:t xml:space="preserve">v </w:t>
      </w:r>
      <w:r w:rsidRPr="00276B69">
        <w:rPr>
          <w:rFonts w:ascii="Tahoma" w:hAnsi="Tahoma" w:cs="Tahoma"/>
          <w:color w:val="339966"/>
          <w:sz w:val="20"/>
        </w:rPr>
        <w:t>zákoně, nejde-li o jiný správní delikt postižitelný podle zvláštních právních předpisů anebo o trestný čin</w:t>
      </w:r>
    </w:p>
    <w:p w:rsidR="006F682A" w:rsidRDefault="002457B8">
      <w:pPr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br w:type="page"/>
      </w:r>
    </w:p>
    <w:p w:rsidR="00CF5540" w:rsidRPr="0021217F" w:rsidRDefault="00CF5540" w:rsidP="00CF5540">
      <w:pPr>
        <w:pStyle w:val="Titulek"/>
        <w:keepNext/>
        <w:rPr>
          <w:color w:val="FFFF00"/>
        </w:rPr>
      </w:pPr>
      <w:r w:rsidRPr="0021217F">
        <w:rPr>
          <w:color w:val="FFFF00"/>
        </w:rPr>
        <w:t xml:space="preserve">tabulka </w:t>
      </w:r>
      <w:r w:rsidRPr="0021217F">
        <w:rPr>
          <w:color w:val="FFFF00"/>
        </w:rPr>
        <w:fldChar w:fldCharType="begin"/>
      </w:r>
      <w:r w:rsidRPr="0021217F">
        <w:rPr>
          <w:color w:val="FFFF00"/>
        </w:rPr>
        <w:instrText xml:space="preserve"> SEQ tabulka \* ARABIC </w:instrText>
      </w:r>
      <w:r w:rsidRPr="0021217F">
        <w:rPr>
          <w:color w:val="FFFF00"/>
        </w:rPr>
        <w:fldChar w:fldCharType="separate"/>
      </w:r>
      <w:r w:rsidR="00280410">
        <w:rPr>
          <w:noProof/>
          <w:color w:val="FFFF00"/>
        </w:rPr>
        <w:t>1</w:t>
      </w:r>
      <w:r w:rsidRPr="0021217F">
        <w:rPr>
          <w:color w:val="FFFF00"/>
        </w:rPr>
        <w:fldChar w:fldCharType="end"/>
      </w:r>
    </w:p>
    <w:tbl>
      <w:tblPr>
        <w:tblStyle w:val="Jednoduchtabulka3"/>
        <w:tblW w:w="0" w:type="auto"/>
        <w:jc w:val="center"/>
        <w:tblLook w:val="0000"/>
      </w:tblPr>
      <w:tblGrid>
        <w:gridCol w:w="1824"/>
        <w:gridCol w:w="1313"/>
        <w:gridCol w:w="1619"/>
        <w:gridCol w:w="1620"/>
        <w:gridCol w:w="2571"/>
        <w:gridCol w:w="1748"/>
      </w:tblGrid>
      <w:tr w:rsidR="006F682A">
        <w:trPr>
          <w:trHeight w:hRule="exact" w:val="454"/>
          <w:jc w:val="center"/>
        </w:trPr>
        <w:tc>
          <w:tcPr>
            <w:tcW w:w="10149" w:type="dxa"/>
            <w:gridSpan w:val="6"/>
          </w:tcPr>
          <w:p w:rsidR="006F682A" w:rsidRPr="007E661A" w:rsidRDefault="006F682A" w:rsidP="00280410">
            <w:pPr>
              <w:rPr>
                <w:rFonts w:ascii="Tahoma" w:hAnsi="Tahoma" w:cs="Tahoma"/>
                <w:bCs/>
                <w:caps/>
                <w:color w:val="FF0000"/>
                <w:sz w:val="16"/>
                <w:szCs w:val="16"/>
                <w:u w:val="single"/>
              </w:rPr>
            </w:pPr>
            <w:r w:rsidRPr="007E661A">
              <w:rPr>
                <w:rFonts w:ascii="Tahoma" w:hAnsi="Tahoma" w:cs="Tahoma"/>
                <w:bCs/>
                <w:caps/>
                <w:color w:val="FF0000"/>
                <w:sz w:val="20"/>
                <w:u w:val="single"/>
              </w:rPr>
              <w:t>přestupek – skutková podstata - znaky</w:t>
            </w:r>
          </w:p>
        </w:tc>
      </w:tr>
      <w:tr w:rsidR="006F682A">
        <w:trPr>
          <w:trHeight w:hRule="exact" w:val="454"/>
          <w:jc w:val="center"/>
        </w:trPr>
        <w:tc>
          <w:tcPr>
            <w:tcW w:w="1824" w:type="dxa"/>
          </w:tcPr>
          <w:p w:rsidR="006F682A" w:rsidRDefault="006F682A" w:rsidP="00280410">
            <w:pPr>
              <w:rPr>
                <w:rFonts w:ascii="Tahoma" w:hAnsi="Tahoma" w:cs="Tahoma"/>
                <w:bCs/>
                <w:caps/>
                <w:sz w:val="20"/>
                <w:u w:val="single"/>
              </w:rPr>
            </w:pPr>
            <w:r>
              <w:rPr>
                <w:rFonts w:ascii="Tahoma" w:hAnsi="Tahoma" w:cs="Tahoma"/>
                <w:bCs/>
                <w:caps/>
                <w:sz w:val="20"/>
                <w:u w:val="single"/>
              </w:rPr>
              <w:t>MATERIÁLNÍ</w:t>
            </w:r>
          </w:p>
        </w:tc>
        <w:tc>
          <w:tcPr>
            <w:tcW w:w="1313" w:type="dxa"/>
          </w:tcPr>
          <w:p w:rsidR="006F682A" w:rsidRDefault="006F682A" w:rsidP="00280410">
            <w:pPr>
              <w:rPr>
                <w:rFonts w:ascii="Tahoma" w:hAnsi="Tahoma" w:cs="Tahoma"/>
                <w:bCs/>
                <w:caps/>
                <w:sz w:val="20"/>
                <w:u w:val="single"/>
              </w:rPr>
            </w:pPr>
            <w:r>
              <w:rPr>
                <w:rFonts w:ascii="Tahoma" w:hAnsi="Tahoma" w:cs="Tahoma"/>
                <w:bCs/>
                <w:caps/>
                <w:sz w:val="20"/>
                <w:u w:val="single"/>
              </w:rPr>
              <w:t>formální</w:t>
            </w:r>
          </w:p>
        </w:tc>
        <w:tc>
          <w:tcPr>
            <w:tcW w:w="1619" w:type="dxa"/>
          </w:tcPr>
          <w:p w:rsidR="006F682A" w:rsidRDefault="006F682A" w:rsidP="00280410">
            <w:pPr>
              <w:rPr>
                <w:rFonts w:ascii="Tahoma" w:hAnsi="Tahoma" w:cs="Tahoma"/>
                <w:bCs/>
                <w:caps/>
                <w:sz w:val="20"/>
                <w:u w:val="single"/>
              </w:rPr>
            </w:pPr>
          </w:p>
        </w:tc>
        <w:tc>
          <w:tcPr>
            <w:tcW w:w="1620" w:type="dxa"/>
          </w:tcPr>
          <w:p w:rsidR="006F682A" w:rsidRDefault="006F682A" w:rsidP="00280410">
            <w:pPr>
              <w:rPr>
                <w:rFonts w:ascii="Tahoma" w:hAnsi="Tahoma" w:cs="Tahoma"/>
                <w:bCs/>
                <w:caps/>
                <w:sz w:val="20"/>
                <w:u w:val="single"/>
              </w:rPr>
            </w:pPr>
          </w:p>
        </w:tc>
        <w:tc>
          <w:tcPr>
            <w:tcW w:w="2250" w:type="dxa"/>
          </w:tcPr>
          <w:p w:rsidR="006F682A" w:rsidRDefault="006F682A" w:rsidP="00280410">
            <w:pPr>
              <w:rPr>
                <w:rFonts w:ascii="Tahoma" w:hAnsi="Tahoma" w:cs="Tahoma"/>
                <w:bCs/>
                <w:caps/>
                <w:sz w:val="20"/>
                <w:u w:val="single"/>
              </w:rPr>
            </w:pPr>
          </w:p>
        </w:tc>
        <w:tc>
          <w:tcPr>
            <w:tcW w:w="1523" w:type="dxa"/>
          </w:tcPr>
          <w:p w:rsidR="006F682A" w:rsidRDefault="006F682A" w:rsidP="00280410">
            <w:pPr>
              <w:rPr>
                <w:rFonts w:ascii="Tahoma" w:hAnsi="Tahoma" w:cs="Tahoma"/>
                <w:bCs/>
                <w:caps/>
                <w:sz w:val="20"/>
                <w:u w:val="single"/>
              </w:rPr>
            </w:pPr>
          </w:p>
        </w:tc>
      </w:tr>
      <w:tr w:rsidR="006F682A">
        <w:trPr>
          <w:trHeight w:hRule="exact" w:val="454"/>
          <w:jc w:val="center"/>
        </w:trPr>
        <w:tc>
          <w:tcPr>
            <w:tcW w:w="1824" w:type="dxa"/>
          </w:tcPr>
          <w:p w:rsidR="006F682A" w:rsidRDefault="006F682A" w:rsidP="00280410">
            <w:pPr>
              <w:rPr>
                <w:rFonts w:ascii="Tahoma" w:hAnsi="Tahoma" w:cs="Tahoma"/>
                <w:bCs/>
                <w:caps/>
                <w:sz w:val="20"/>
              </w:rPr>
            </w:pPr>
            <w:r>
              <w:rPr>
                <w:rFonts w:ascii="Tahoma" w:hAnsi="Tahoma" w:cs="Tahoma"/>
                <w:bCs/>
                <w:caps/>
                <w:sz w:val="20"/>
              </w:rPr>
              <w:t>nebezpečnost</w:t>
            </w:r>
          </w:p>
        </w:tc>
        <w:tc>
          <w:tcPr>
            <w:tcW w:w="1313" w:type="dxa"/>
          </w:tcPr>
          <w:p w:rsidR="006F682A" w:rsidRDefault="006F682A" w:rsidP="00280410">
            <w:pPr>
              <w:rPr>
                <w:rFonts w:ascii="Tahoma" w:hAnsi="Tahoma" w:cs="Tahoma"/>
                <w:bCs/>
                <w:caps/>
                <w:sz w:val="20"/>
              </w:rPr>
            </w:pPr>
            <w:r>
              <w:rPr>
                <w:rFonts w:ascii="Tahoma" w:hAnsi="Tahoma" w:cs="Tahoma"/>
                <w:bCs/>
                <w:caps/>
                <w:sz w:val="20"/>
              </w:rPr>
              <w:t>obecný</w:t>
            </w:r>
          </w:p>
        </w:tc>
        <w:tc>
          <w:tcPr>
            <w:tcW w:w="1619" w:type="dxa"/>
            <w:tcBorders>
              <w:bottom w:val="single" w:sz="2" w:space="0" w:color="000000"/>
            </w:tcBorders>
          </w:tcPr>
          <w:p w:rsidR="006F682A" w:rsidRDefault="006F682A" w:rsidP="00280410">
            <w:pPr>
              <w:rPr>
                <w:rFonts w:ascii="Tahoma" w:hAnsi="Tahoma" w:cs="Tahoma"/>
                <w:bCs/>
                <w:caps/>
                <w:sz w:val="20"/>
              </w:rPr>
            </w:pPr>
            <w:r>
              <w:rPr>
                <w:rFonts w:ascii="Tahoma" w:hAnsi="Tahoma" w:cs="Tahoma"/>
                <w:bCs/>
                <w:caps/>
                <w:sz w:val="20"/>
              </w:rPr>
              <w:t>typový</w:t>
            </w:r>
          </w:p>
        </w:tc>
        <w:tc>
          <w:tcPr>
            <w:tcW w:w="1620" w:type="dxa"/>
            <w:tcBorders>
              <w:bottom w:val="single" w:sz="2" w:space="0" w:color="000000"/>
            </w:tcBorders>
          </w:tcPr>
          <w:p w:rsidR="006F682A" w:rsidRDefault="006F682A" w:rsidP="00280410">
            <w:pPr>
              <w:rPr>
                <w:rFonts w:ascii="Tahoma" w:hAnsi="Tahoma" w:cs="Tahoma"/>
                <w:bCs/>
                <w:caps/>
                <w:sz w:val="20"/>
                <w:u w:val="single"/>
              </w:rPr>
            </w:pPr>
          </w:p>
        </w:tc>
        <w:tc>
          <w:tcPr>
            <w:tcW w:w="2250" w:type="dxa"/>
            <w:tcBorders>
              <w:bottom w:val="single" w:sz="2" w:space="0" w:color="000000"/>
            </w:tcBorders>
          </w:tcPr>
          <w:p w:rsidR="006F682A" w:rsidRDefault="006F682A" w:rsidP="00280410">
            <w:pPr>
              <w:rPr>
                <w:rFonts w:ascii="Tahoma" w:hAnsi="Tahoma" w:cs="Tahoma"/>
                <w:bCs/>
                <w:caps/>
                <w:sz w:val="20"/>
                <w:u w:val="single"/>
              </w:rPr>
            </w:pPr>
          </w:p>
        </w:tc>
        <w:tc>
          <w:tcPr>
            <w:tcW w:w="1523" w:type="dxa"/>
            <w:tcBorders>
              <w:bottom w:val="single" w:sz="2" w:space="0" w:color="000000"/>
            </w:tcBorders>
          </w:tcPr>
          <w:p w:rsidR="006F682A" w:rsidRDefault="006F682A" w:rsidP="00280410">
            <w:pPr>
              <w:rPr>
                <w:rFonts w:ascii="Tahoma" w:hAnsi="Tahoma" w:cs="Tahoma"/>
                <w:bCs/>
                <w:caps/>
                <w:sz w:val="20"/>
                <w:u w:val="single"/>
              </w:rPr>
            </w:pPr>
          </w:p>
        </w:tc>
      </w:tr>
      <w:tr w:rsidR="006F682A">
        <w:trPr>
          <w:trHeight w:hRule="exact" w:val="454"/>
          <w:jc w:val="center"/>
        </w:trPr>
        <w:tc>
          <w:tcPr>
            <w:tcW w:w="1824" w:type="dxa"/>
          </w:tcPr>
          <w:p w:rsidR="006F682A" w:rsidRDefault="006F682A" w:rsidP="00280410">
            <w:pPr>
              <w:rPr>
                <w:rFonts w:ascii="Tahoma" w:hAnsi="Tahoma" w:cs="Tahoma"/>
                <w:bCs/>
                <w:caps/>
                <w:sz w:val="20"/>
                <w:u w:val="single"/>
              </w:rPr>
            </w:pPr>
          </w:p>
        </w:tc>
        <w:tc>
          <w:tcPr>
            <w:tcW w:w="1313" w:type="dxa"/>
            <w:tcBorders>
              <w:right w:val="single" w:sz="2" w:space="0" w:color="000000"/>
            </w:tcBorders>
          </w:tcPr>
          <w:p w:rsidR="006F682A" w:rsidRDefault="006F682A" w:rsidP="00280410">
            <w:pPr>
              <w:rPr>
                <w:rFonts w:ascii="Tahoma" w:hAnsi="Tahoma" w:cs="Tahoma"/>
                <w:bCs/>
                <w:caps/>
                <w:sz w:val="20"/>
                <w:u w:val="single"/>
              </w:rPr>
            </w:pPr>
          </w:p>
        </w:tc>
        <w:tc>
          <w:tcPr>
            <w:tcW w:w="16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F682A" w:rsidRPr="00A3294E" w:rsidRDefault="006F682A" w:rsidP="00280410">
            <w:pPr>
              <w:rPr>
                <w:rFonts w:ascii="Tahoma" w:hAnsi="Tahoma" w:cs="Tahoma"/>
                <w:b/>
                <w:bCs/>
                <w:caps/>
                <w:color w:val="339966"/>
                <w:sz w:val="20"/>
                <w:u w:val="single"/>
              </w:rPr>
            </w:pPr>
            <w:r w:rsidRPr="00A3294E">
              <w:rPr>
                <w:rFonts w:ascii="Tahoma" w:hAnsi="Tahoma" w:cs="Tahoma"/>
                <w:b/>
                <w:bCs/>
                <w:caps/>
                <w:color w:val="339966"/>
                <w:sz w:val="20"/>
                <w:u w:val="single"/>
              </w:rPr>
              <w:t>objekt</w:t>
            </w:r>
          </w:p>
          <w:p w:rsidR="006F682A" w:rsidRPr="002457B8" w:rsidRDefault="006F682A" w:rsidP="00280410">
            <w:pPr>
              <w:rPr>
                <w:rFonts w:ascii="Tahoma" w:hAnsi="Tahoma" w:cs="Tahoma"/>
                <w:bCs/>
                <w:caps/>
                <w:sz w:val="20"/>
              </w:rPr>
            </w:pPr>
            <w:r w:rsidRPr="002457B8">
              <w:rPr>
                <w:rFonts w:ascii="Tahoma" w:hAnsi="Tahoma" w:cs="Tahoma"/>
                <w:bCs/>
                <w:sz w:val="16"/>
                <w:szCs w:val="16"/>
              </w:rPr>
              <w:t>Chráněný zájem</w:t>
            </w:r>
          </w:p>
        </w:tc>
        <w:tc>
          <w:tcPr>
            <w:tcW w:w="162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 w:rsidR="006F682A" w:rsidRPr="00A3294E" w:rsidRDefault="006F682A" w:rsidP="00280410">
            <w:pPr>
              <w:rPr>
                <w:rFonts w:ascii="Tahoma" w:hAnsi="Tahoma" w:cs="Tahoma"/>
                <w:b/>
                <w:bCs/>
                <w:caps/>
                <w:color w:val="0000FF"/>
                <w:sz w:val="20"/>
              </w:rPr>
            </w:pPr>
            <w:r w:rsidRPr="00A3294E">
              <w:rPr>
                <w:rFonts w:ascii="Tahoma" w:hAnsi="Tahoma" w:cs="Tahoma"/>
                <w:b/>
                <w:bCs/>
                <w:caps/>
                <w:color w:val="0000FF"/>
                <w:sz w:val="20"/>
              </w:rPr>
              <w:t>obecný</w:t>
            </w:r>
          </w:p>
          <w:p w:rsidR="006F682A" w:rsidRDefault="006F682A" w:rsidP="00280410">
            <w:pPr>
              <w:rPr>
                <w:rFonts w:ascii="Tahoma" w:hAnsi="Tahoma" w:cs="Tahoma"/>
                <w:b/>
                <w:bCs/>
                <w:caps/>
                <w:sz w:val="20"/>
              </w:rPr>
            </w:pPr>
            <w:r w:rsidRPr="00B806EF">
              <w:rPr>
                <w:rFonts w:ascii="Tahoma" w:hAnsi="Tahoma" w:cs="Tahoma"/>
                <w:bCs/>
                <w:sz w:val="16"/>
                <w:szCs w:val="16"/>
              </w:rPr>
              <w:t>Veřejný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B806EF">
              <w:rPr>
                <w:rFonts w:ascii="Tahoma" w:hAnsi="Tahoma" w:cs="Tahoma"/>
                <w:bCs/>
                <w:sz w:val="16"/>
                <w:szCs w:val="16"/>
              </w:rPr>
              <w:t>zájem</w:t>
            </w:r>
          </w:p>
        </w:tc>
        <w:tc>
          <w:tcPr>
            <w:tcW w:w="225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 w:rsidR="006F682A" w:rsidRDefault="006F682A" w:rsidP="00280410">
            <w:pPr>
              <w:rPr>
                <w:rFonts w:ascii="Tahoma" w:hAnsi="Tahoma" w:cs="Tahoma"/>
                <w:b/>
                <w:bCs/>
                <w:caps/>
                <w:sz w:val="20"/>
              </w:rPr>
            </w:pPr>
            <w:r w:rsidRPr="00A3294E">
              <w:rPr>
                <w:rFonts w:ascii="Tahoma" w:hAnsi="Tahoma" w:cs="Tahoma"/>
                <w:b/>
                <w:bCs/>
                <w:caps/>
                <w:color w:val="0000FF"/>
                <w:sz w:val="20"/>
              </w:rPr>
              <w:t>skupinový</w:t>
            </w:r>
            <w:r>
              <w:rPr>
                <w:rFonts w:ascii="Tahoma" w:hAnsi="Tahoma" w:cs="Tahoma"/>
                <w:b/>
                <w:bCs/>
                <w:caps/>
                <w:sz w:val="20"/>
              </w:rPr>
              <w:t>/</w:t>
            </w:r>
            <w:r w:rsidRPr="00A3294E">
              <w:rPr>
                <w:rFonts w:ascii="Tahoma" w:hAnsi="Tahoma" w:cs="Tahoma"/>
                <w:b/>
                <w:bCs/>
                <w:caps/>
                <w:color w:val="0000FF"/>
                <w:sz w:val="20"/>
              </w:rPr>
              <w:t>druhový</w:t>
            </w:r>
          </w:p>
          <w:p w:rsidR="006F682A" w:rsidRDefault="006F682A" w:rsidP="00280410">
            <w:pPr>
              <w:rPr>
                <w:rFonts w:ascii="Tahoma" w:hAnsi="Tahoma" w:cs="Tahoma"/>
                <w:b/>
                <w:bCs/>
                <w:caps/>
                <w:sz w:val="20"/>
              </w:rPr>
            </w:pPr>
            <w:r w:rsidRPr="00B806EF">
              <w:rPr>
                <w:rFonts w:ascii="Tahoma" w:hAnsi="Tahoma" w:cs="Tahoma"/>
                <w:bCs/>
                <w:sz w:val="16"/>
                <w:szCs w:val="16"/>
              </w:rPr>
              <w:t>Název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B806EF">
              <w:rPr>
                <w:rFonts w:ascii="Tahoma" w:hAnsi="Tahoma" w:cs="Tahoma"/>
                <w:bCs/>
                <w:sz w:val="16"/>
                <w:szCs w:val="16"/>
              </w:rPr>
              <w:t>hlavy v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B806EF">
              <w:rPr>
                <w:rFonts w:ascii="Tahoma" w:hAnsi="Tahoma" w:cs="Tahoma"/>
                <w:bCs/>
                <w:sz w:val="16"/>
                <w:szCs w:val="16"/>
              </w:rPr>
              <w:t>zákoně</w:t>
            </w:r>
          </w:p>
        </w:tc>
        <w:tc>
          <w:tcPr>
            <w:tcW w:w="1523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 w:rsidR="006F682A" w:rsidRDefault="006F682A" w:rsidP="00280410">
            <w:pPr>
              <w:rPr>
                <w:rFonts w:ascii="Tahoma" w:hAnsi="Tahoma" w:cs="Tahoma"/>
                <w:b/>
                <w:bCs/>
                <w:caps/>
                <w:sz w:val="20"/>
              </w:rPr>
            </w:pPr>
            <w:r w:rsidRPr="00A3294E">
              <w:rPr>
                <w:rFonts w:ascii="Tahoma" w:hAnsi="Tahoma" w:cs="Tahoma"/>
                <w:b/>
                <w:bCs/>
                <w:caps/>
                <w:color w:val="0000FF"/>
                <w:sz w:val="20"/>
              </w:rPr>
              <w:t>individuální</w:t>
            </w:r>
          </w:p>
          <w:p w:rsidR="006F682A" w:rsidRDefault="006F682A" w:rsidP="00280410">
            <w:pPr>
              <w:rPr>
                <w:rFonts w:ascii="Tahoma" w:hAnsi="Tahoma" w:cs="Tahoma"/>
                <w:b/>
                <w:bCs/>
                <w:caps/>
                <w:sz w:val="20"/>
              </w:rPr>
            </w:pPr>
            <w:r w:rsidRPr="00B806EF">
              <w:rPr>
                <w:rFonts w:ascii="Tahoma" w:hAnsi="Tahoma" w:cs="Tahoma"/>
                <w:bCs/>
                <w:sz w:val="16"/>
                <w:szCs w:val="16"/>
              </w:rPr>
              <w:t>Konkrétní ChrZ</w:t>
            </w:r>
          </w:p>
        </w:tc>
      </w:tr>
      <w:tr w:rsidR="006F682A">
        <w:trPr>
          <w:trHeight w:hRule="exact" w:val="454"/>
          <w:jc w:val="center"/>
        </w:trPr>
        <w:tc>
          <w:tcPr>
            <w:tcW w:w="1824" w:type="dxa"/>
          </w:tcPr>
          <w:p w:rsidR="006F682A" w:rsidRDefault="006F682A" w:rsidP="00280410">
            <w:pPr>
              <w:rPr>
                <w:rFonts w:ascii="Tahoma" w:hAnsi="Tahoma" w:cs="Tahoma"/>
                <w:bCs/>
                <w:caps/>
                <w:sz w:val="16"/>
                <w:szCs w:val="16"/>
                <w:u w:val="single"/>
              </w:rPr>
            </w:pPr>
          </w:p>
        </w:tc>
        <w:tc>
          <w:tcPr>
            <w:tcW w:w="1313" w:type="dxa"/>
            <w:tcBorders>
              <w:right w:val="single" w:sz="2" w:space="0" w:color="000000"/>
            </w:tcBorders>
          </w:tcPr>
          <w:p w:rsidR="006F682A" w:rsidRDefault="006F682A" w:rsidP="00280410">
            <w:pPr>
              <w:rPr>
                <w:rFonts w:ascii="Tahoma" w:hAnsi="Tahoma" w:cs="Tahoma"/>
                <w:bCs/>
                <w:caps/>
                <w:sz w:val="16"/>
                <w:szCs w:val="16"/>
                <w:u w:val="single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2" w:space="0" w:color="000000"/>
              <w:bottom w:val="single" w:sz="2" w:space="0" w:color="000000"/>
            </w:tcBorders>
          </w:tcPr>
          <w:p w:rsidR="006F682A" w:rsidRDefault="006F682A" w:rsidP="0028041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top w:val="nil"/>
              <w:bottom w:val="single" w:sz="2" w:space="0" w:color="000000"/>
            </w:tcBorders>
          </w:tcPr>
          <w:p w:rsidR="006F682A" w:rsidRDefault="006F682A" w:rsidP="0028041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bottom w:val="single" w:sz="2" w:space="0" w:color="000000"/>
            </w:tcBorders>
          </w:tcPr>
          <w:p w:rsidR="006F682A" w:rsidRDefault="006F682A" w:rsidP="00280410">
            <w:pPr>
              <w:rPr>
                <w:rFonts w:ascii="Tahoma" w:hAnsi="Tahoma" w:cs="Tahoma"/>
                <w:bCs/>
                <w:caps/>
                <w:sz w:val="16"/>
                <w:szCs w:val="16"/>
                <w:u w:val="single"/>
              </w:rPr>
            </w:pPr>
          </w:p>
        </w:tc>
        <w:tc>
          <w:tcPr>
            <w:tcW w:w="1523" w:type="dxa"/>
            <w:vMerge/>
            <w:tcBorders>
              <w:top w:val="nil"/>
              <w:bottom w:val="single" w:sz="2" w:space="0" w:color="000000"/>
            </w:tcBorders>
          </w:tcPr>
          <w:p w:rsidR="006F682A" w:rsidRDefault="006F682A" w:rsidP="00280410">
            <w:pPr>
              <w:rPr>
                <w:rFonts w:ascii="Tahoma" w:hAnsi="Tahoma" w:cs="Tahoma"/>
                <w:bCs/>
                <w:caps/>
                <w:sz w:val="16"/>
                <w:szCs w:val="16"/>
                <w:u w:val="single"/>
              </w:rPr>
            </w:pPr>
          </w:p>
        </w:tc>
      </w:tr>
      <w:tr w:rsidR="006F682A">
        <w:trPr>
          <w:trHeight w:hRule="exact" w:val="454"/>
          <w:jc w:val="center"/>
        </w:trPr>
        <w:tc>
          <w:tcPr>
            <w:tcW w:w="1824" w:type="dxa"/>
          </w:tcPr>
          <w:p w:rsidR="006F682A" w:rsidRDefault="006F682A" w:rsidP="00280410">
            <w:pPr>
              <w:rPr>
                <w:rFonts w:ascii="Tahoma" w:hAnsi="Tahoma" w:cs="Tahoma"/>
                <w:bCs/>
                <w:caps/>
                <w:sz w:val="16"/>
                <w:szCs w:val="16"/>
                <w:u w:val="single"/>
              </w:rPr>
            </w:pPr>
          </w:p>
        </w:tc>
        <w:tc>
          <w:tcPr>
            <w:tcW w:w="1313" w:type="dxa"/>
            <w:tcBorders>
              <w:right w:val="single" w:sz="2" w:space="0" w:color="000000"/>
            </w:tcBorders>
          </w:tcPr>
          <w:p w:rsidR="006F682A" w:rsidRDefault="006F682A" w:rsidP="00280410">
            <w:pPr>
              <w:rPr>
                <w:rFonts w:ascii="Tahoma" w:hAnsi="Tahoma" w:cs="Tahoma"/>
                <w:bCs/>
                <w:caps/>
                <w:sz w:val="16"/>
                <w:szCs w:val="16"/>
                <w:u w:val="single"/>
              </w:rPr>
            </w:pPr>
          </w:p>
        </w:tc>
        <w:tc>
          <w:tcPr>
            <w:tcW w:w="161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</w:tcBorders>
          </w:tcPr>
          <w:p w:rsidR="006F682A" w:rsidRPr="00A3294E" w:rsidRDefault="006F682A" w:rsidP="00280410">
            <w:pPr>
              <w:rPr>
                <w:rFonts w:ascii="Tahoma" w:hAnsi="Tahoma" w:cs="Tahoma"/>
                <w:b/>
                <w:bCs/>
                <w:caps/>
                <w:color w:val="339966"/>
                <w:sz w:val="20"/>
                <w:u w:val="single"/>
              </w:rPr>
            </w:pPr>
            <w:r w:rsidRPr="00A3294E">
              <w:rPr>
                <w:rFonts w:ascii="Tahoma" w:hAnsi="Tahoma" w:cs="Tahoma"/>
                <w:b/>
                <w:bCs/>
                <w:caps/>
                <w:color w:val="339966"/>
                <w:sz w:val="20"/>
                <w:u w:val="single"/>
              </w:rPr>
              <w:t>objektivní stránka</w:t>
            </w:r>
          </w:p>
          <w:p w:rsidR="006F682A" w:rsidRPr="002457B8" w:rsidRDefault="006F682A" w:rsidP="00280410">
            <w:pPr>
              <w:rPr>
                <w:rFonts w:ascii="Tahoma" w:hAnsi="Tahoma" w:cs="Tahoma"/>
                <w:b/>
                <w:bCs/>
                <w:caps/>
                <w:color w:val="339966"/>
                <w:sz w:val="20"/>
                <w:u w:val="single"/>
              </w:rPr>
            </w:pPr>
            <w:r w:rsidRPr="00B806EF">
              <w:rPr>
                <w:rFonts w:ascii="Tahoma" w:hAnsi="Tahoma" w:cs="Tahoma"/>
                <w:bCs/>
                <w:sz w:val="16"/>
                <w:szCs w:val="16"/>
              </w:rPr>
              <w:t>Způsob</w:t>
            </w:r>
            <w:r w:rsidRPr="002457B8">
              <w:rPr>
                <w:rFonts w:ascii="Tahoma" w:hAnsi="Tahoma" w:cs="Tahoma"/>
                <w:b/>
                <w:bCs/>
                <w:caps/>
                <w:color w:val="339966"/>
                <w:sz w:val="20"/>
                <w:u w:val="single"/>
              </w:rPr>
              <w:t xml:space="preserve"> </w:t>
            </w:r>
            <w:r w:rsidRPr="00B806EF">
              <w:rPr>
                <w:rFonts w:ascii="Tahoma" w:hAnsi="Tahoma" w:cs="Tahoma"/>
                <w:bCs/>
                <w:sz w:val="16"/>
                <w:szCs w:val="16"/>
              </w:rPr>
              <w:t>spáchání</w:t>
            </w:r>
          </w:p>
        </w:tc>
        <w:tc>
          <w:tcPr>
            <w:tcW w:w="1620" w:type="dxa"/>
            <w:tcBorders>
              <w:top w:val="single" w:sz="2" w:space="0" w:color="000000"/>
              <w:bottom w:val="nil"/>
            </w:tcBorders>
          </w:tcPr>
          <w:p w:rsidR="006F682A" w:rsidRDefault="006F682A" w:rsidP="00280410">
            <w:pPr>
              <w:rPr>
                <w:rFonts w:ascii="Tahoma" w:hAnsi="Tahoma" w:cs="Tahoma"/>
                <w:b/>
                <w:bCs/>
                <w:caps/>
                <w:sz w:val="20"/>
              </w:rPr>
            </w:pPr>
            <w:r w:rsidRPr="00A3294E">
              <w:rPr>
                <w:rFonts w:ascii="Tahoma" w:hAnsi="Tahoma" w:cs="Tahoma"/>
                <w:b/>
                <w:bCs/>
                <w:caps/>
                <w:color w:val="0000FF"/>
                <w:sz w:val="20"/>
              </w:rPr>
              <w:t>jednání</w:t>
            </w:r>
          </w:p>
        </w:tc>
        <w:tc>
          <w:tcPr>
            <w:tcW w:w="2250" w:type="dxa"/>
            <w:tcBorders>
              <w:top w:val="single" w:sz="2" w:space="0" w:color="000000"/>
              <w:bottom w:val="nil"/>
            </w:tcBorders>
          </w:tcPr>
          <w:p w:rsidR="006F682A" w:rsidRDefault="006F682A" w:rsidP="00280410">
            <w:pPr>
              <w:rPr>
                <w:rFonts w:ascii="Tahoma" w:hAnsi="Tahoma" w:cs="Tahoma"/>
                <w:b/>
                <w:bCs/>
                <w:caps/>
                <w:sz w:val="20"/>
              </w:rPr>
            </w:pPr>
            <w:r w:rsidRPr="00A3294E">
              <w:rPr>
                <w:rFonts w:ascii="Tahoma" w:hAnsi="Tahoma" w:cs="Tahoma"/>
                <w:b/>
                <w:bCs/>
                <w:caps/>
                <w:color w:val="0000FF"/>
                <w:sz w:val="20"/>
              </w:rPr>
              <w:t>následek</w:t>
            </w:r>
          </w:p>
        </w:tc>
        <w:tc>
          <w:tcPr>
            <w:tcW w:w="1523" w:type="dxa"/>
            <w:tcBorders>
              <w:top w:val="single" w:sz="2" w:space="0" w:color="000000"/>
              <w:bottom w:val="nil"/>
            </w:tcBorders>
          </w:tcPr>
          <w:p w:rsidR="006F682A" w:rsidRDefault="006F682A" w:rsidP="00280410">
            <w:pPr>
              <w:rPr>
                <w:rFonts w:ascii="Tahoma" w:hAnsi="Tahoma" w:cs="Tahoma"/>
                <w:b/>
                <w:bCs/>
                <w:caps/>
                <w:sz w:val="20"/>
              </w:rPr>
            </w:pPr>
            <w:r w:rsidRPr="00A3294E">
              <w:rPr>
                <w:rFonts w:ascii="Tahoma" w:hAnsi="Tahoma" w:cs="Tahoma"/>
                <w:b/>
                <w:bCs/>
                <w:caps/>
                <w:color w:val="0000FF"/>
                <w:sz w:val="20"/>
              </w:rPr>
              <w:t>kauzualita</w:t>
            </w:r>
          </w:p>
        </w:tc>
      </w:tr>
      <w:tr w:rsidR="006F682A" w:rsidRPr="00280410">
        <w:trPr>
          <w:trHeight w:hRule="exact" w:val="454"/>
          <w:jc w:val="center"/>
        </w:trPr>
        <w:tc>
          <w:tcPr>
            <w:tcW w:w="1824" w:type="dxa"/>
          </w:tcPr>
          <w:p w:rsidR="006F682A" w:rsidRPr="00280410" w:rsidRDefault="006F682A" w:rsidP="00280410">
            <w:pPr>
              <w:rPr>
                <w:rFonts w:ascii="Tahoma" w:hAnsi="Tahoma" w:cs="Tahoma"/>
                <w:bCs/>
                <w:caps/>
                <w:sz w:val="16"/>
                <w:szCs w:val="16"/>
                <w:u w:val="single"/>
              </w:rPr>
            </w:pPr>
          </w:p>
        </w:tc>
        <w:tc>
          <w:tcPr>
            <w:tcW w:w="1313" w:type="dxa"/>
            <w:tcBorders>
              <w:right w:val="single" w:sz="2" w:space="0" w:color="000000"/>
            </w:tcBorders>
          </w:tcPr>
          <w:p w:rsidR="006F682A" w:rsidRPr="00280410" w:rsidRDefault="006F682A" w:rsidP="00280410">
            <w:pPr>
              <w:rPr>
                <w:rFonts w:ascii="Tahoma" w:hAnsi="Tahoma" w:cs="Tahoma"/>
                <w:bCs/>
                <w:caps/>
                <w:sz w:val="16"/>
                <w:szCs w:val="16"/>
                <w:u w:val="single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2" w:space="0" w:color="000000"/>
              <w:bottom w:val="nil"/>
            </w:tcBorders>
          </w:tcPr>
          <w:p w:rsidR="006F682A" w:rsidRPr="00280410" w:rsidRDefault="006F682A" w:rsidP="00280410">
            <w:pPr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620" w:type="dxa"/>
            <w:vMerge w:val="restart"/>
            <w:tcBorders>
              <w:top w:val="nil"/>
              <w:bottom w:val="nil"/>
            </w:tcBorders>
          </w:tcPr>
          <w:p w:rsidR="006F682A" w:rsidRPr="008361EF" w:rsidRDefault="006F682A" w:rsidP="0028041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361EF">
              <w:rPr>
                <w:rFonts w:ascii="Tahoma" w:hAnsi="Tahoma" w:cs="Tahoma"/>
                <w:b/>
                <w:bCs/>
                <w:sz w:val="16"/>
                <w:szCs w:val="16"/>
              </w:rPr>
              <w:t>OMISIVNÍ</w:t>
            </w:r>
          </w:p>
          <w:p w:rsidR="006F682A" w:rsidRPr="008361EF" w:rsidRDefault="006F682A" w:rsidP="0028041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361EF">
              <w:rPr>
                <w:rFonts w:ascii="Tahoma" w:hAnsi="Tahoma" w:cs="Tahoma"/>
                <w:b/>
                <w:bCs/>
                <w:caps/>
                <w:sz w:val="16"/>
                <w:szCs w:val="16"/>
              </w:rPr>
              <w:t>KOMISIVNÍ</w:t>
            </w:r>
          </w:p>
        </w:tc>
        <w:tc>
          <w:tcPr>
            <w:tcW w:w="2250" w:type="dxa"/>
            <w:vMerge w:val="restart"/>
            <w:tcBorders>
              <w:top w:val="nil"/>
              <w:bottom w:val="nil"/>
            </w:tcBorders>
          </w:tcPr>
          <w:p w:rsidR="006F682A" w:rsidRPr="008361EF" w:rsidRDefault="006F682A" w:rsidP="0028041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361EF">
              <w:rPr>
                <w:rFonts w:ascii="Tahoma" w:hAnsi="Tahoma" w:cs="Tahoma"/>
                <w:b/>
                <w:bCs/>
                <w:sz w:val="16"/>
                <w:szCs w:val="16"/>
              </w:rPr>
              <w:t>OHROŽOVACÍ</w:t>
            </w:r>
          </w:p>
          <w:p w:rsidR="006F682A" w:rsidRPr="008361EF" w:rsidRDefault="006F682A" w:rsidP="0028041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361EF">
              <w:rPr>
                <w:rFonts w:ascii="Tahoma" w:hAnsi="Tahoma" w:cs="Tahoma"/>
                <w:b/>
                <w:bCs/>
                <w:caps/>
                <w:sz w:val="16"/>
                <w:szCs w:val="16"/>
              </w:rPr>
              <w:t>PORUCHOVÝ</w:t>
            </w:r>
          </w:p>
        </w:tc>
        <w:tc>
          <w:tcPr>
            <w:tcW w:w="1523" w:type="dxa"/>
            <w:tcBorders>
              <w:top w:val="nil"/>
              <w:bottom w:val="nil"/>
            </w:tcBorders>
          </w:tcPr>
          <w:p w:rsidR="006F682A" w:rsidRPr="00280410" w:rsidRDefault="006F682A" w:rsidP="00280410">
            <w:pPr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6F682A">
        <w:trPr>
          <w:trHeight w:hRule="exact" w:val="454"/>
          <w:jc w:val="center"/>
        </w:trPr>
        <w:tc>
          <w:tcPr>
            <w:tcW w:w="1824" w:type="dxa"/>
          </w:tcPr>
          <w:p w:rsidR="006F682A" w:rsidRDefault="006F682A" w:rsidP="00280410">
            <w:pPr>
              <w:rPr>
                <w:rFonts w:ascii="Tahoma" w:hAnsi="Tahoma" w:cs="Tahoma"/>
                <w:bCs/>
                <w:caps/>
                <w:sz w:val="16"/>
                <w:szCs w:val="16"/>
                <w:u w:val="single"/>
              </w:rPr>
            </w:pPr>
          </w:p>
        </w:tc>
        <w:tc>
          <w:tcPr>
            <w:tcW w:w="1313" w:type="dxa"/>
            <w:tcBorders>
              <w:right w:val="single" w:sz="2" w:space="0" w:color="000000"/>
            </w:tcBorders>
          </w:tcPr>
          <w:p w:rsidR="006F682A" w:rsidRDefault="006F682A" w:rsidP="00280410">
            <w:pPr>
              <w:rPr>
                <w:rFonts w:ascii="Tahoma" w:hAnsi="Tahoma" w:cs="Tahoma"/>
                <w:bCs/>
                <w:caps/>
                <w:sz w:val="16"/>
                <w:szCs w:val="16"/>
                <w:u w:val="single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2" w:space="0" w:color="000000"/>
              <w:bottom w:val="single" w:sz="2" w:space="0" w:color="000000"/>
            </w:tcBorders>
          </w:tcPr>
          <w:p w:rsidR="006F682A" w:rsidRDefault="006F682A" w:rsidP="00280410">
            <w:pPr>
              <w:rPr>
                <w:rFonts w:ascii="Tahoma" w:hAnsi="Tahoma" w:cs="Tahoma"/>
                <w:b/>
                <w:bCs/>
                <w:caps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top w:val="nil"/>
              <w:bottom w:val="single" w:sz="2" w:space="0" w:color="000000"/>
            </w:tcBorders>
          </w:tcPr>
          <w:p w:rsidR="006F682A" w:rsidRDefault="006F682A" w:rsidP="00280410">
            <w:pPr>
              <w:rPr>
                <w:rFonts w:ascii="Tahoma" w:hAnsi="Tahoma" w:cs="Tahoma"/>
                <w:b/>
                <w:bCs/>
                <w:caps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bottom w:val="single" w:sz="2" w:space="0" w:color="000000"/>
            </w:tcBorders>
          </w:tcPr>
          <w:p w:rsidR="006F682A" w:rsidRDefault="006F682A" w:rsidP="00280410">
            <w:pPr>
              <w:rPr>
                <w:rFonts w:ascii="Tahoma" w:hAnsi="Tahoma" w:cs="Tahoma"/>
                <w:b/>
                <w:bCs/>
                <w:caps/>
                <w:sz w:val="16"/>
                <w:szCs w:val="16"/>
              </w:rPr>
            </w:pPr>
          </w:p>
        </w:tc>
        <w:tc>
          <w:tcPr>
            <w:tcW w:w="1523" w:type="dxa"/>
            <w:tcBorders>
              <w:top w:val="nil"/>
              <w:bottom w:val="single" w:sz="2" w:space="0" w:color="000000"/>
            </w:tcBorders>
          </w:tcPr>
          <w:p w:rsidR="006F682A" w:rsidRDefault="006F682A" w:rsidP="00280410">
            <w:pPr>
              <w:rPr>
                <w:rFonts w:ascii="Tahoma" w:hAnsi="Tahoma" w:cs="Tahoma"/>
                <w:bCs/>
                <w:caps/>
                <w:sz w:val="16"/>
                <w:szCs w:val="16"/>
                <w:u w:val="single"/>
              </w:rPr>
            </w:pPr>
          </w:p>
        </w:tc>
      </w:tr>
      <w:tr w:rsidR="006F682A">
        <w:trPr>
          <w:trHeight w:hRule="exact" w:val="454"/>
          <w:jc w:val="center"/>
        </w:trPr>
        <w:tc>
          <w:tcPr>
            <w:tcW w:w="1824" w:type="dxa"/>
          </w:tcPr>
          <w:p w:rsidR="006F682A" w:rsidRDefault="006F682A" w:rsidP="00280410">
            <w:pPr>
              <w:rPr>
                <w:rFonts w:ascii="Tahoma" w:hAnsi="Tahoma" w:cs="Tahoma"/>
                <w:bCs/>
                <w:caps/>
                <w:sz w:val="16"/>
                <w:szCs w:val="16"/>
                <w:u w:val="single"/>
              </w:rPr>
            </w:pPr>
          </w:p>
        </w:tc>
        <w:tc>
          <w:tcPr>
            <w:tcW w:w="1313" w:type="dxa"/>
            <w:tcBorders>
              <w:right w:val="single" w:sz="2" w:space="0" w:color="000000"/>
            </w:tcBorders>
          </w:tcPr>
          <w:p w:rsidR="006F682A" w:rsidRDefault="006F682A" w:rsidP="00280410">
            <w:pPr>
              <w:rPr>
                <w:rFonts w:ascii="Tahoma" w:hAnsi="Tahoma" w:cs="Tahoma"/>
                <w:bCs/>
                <w:caps/>
                <w:sz w:val="16"/>
                <w:szCs w:val="16"/>
                <w:u w:val="single"/>
              </w:rPr>
            </w:pPr>
          </w:p>
        </w:tc>
        <w:tc>
          <w:tcPr>
            <w:tcW w:w="16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F682A" w:rsidRPr="002457B8" w:rsidRDefault="006F682A" w:rsidP="00280410">
            <w:pPr>
              <w:rPr>
                <w:rFonts w:ascii="Tahoma" w:hAnsi="Tahoma" w:cs="Tahoma"/>
                <w:b/>
                <w:bCs/>
                <w:caps/>
                <w:color w:val="339966"/>
                <w:sz w:val="20"/>
                <w:u w:val="single"/>
              </w:rPr>
            </w:pPr>
            <w:r w:rsidRPr="00A3294E">
              <w:rPr>
                <w:rFonts w:ascii="Tahoma" w:hAnsi="Tahoma" w:cs="Tahoma"/>
                <w:b/>
                <w:bCs/>
                <w:caps/>
                <w:color w:val="339966"/>
                <w:sz w:val="20"/>
                <w:u w:val="single"/>
              </w:rPr>
              <w:t>subjekt</w:t>
            </w:r>
          </w:p>
          <w:p w:rsidR="006F682A" w:rsidRPr="002457B8" w:rsidRDefault="006F682A" w:rsidP="00280410">
            <w:pPr>
              <w:rPr>
                <w:rFonts w:ascii="Tahoma" w:hAnsi="Tahoma" w:cs="Tahoma"/>
                <w:b/>
                <w:bCs/>
                <w:caps/>
                <w:color w:val="339966"/>
                <w:sz w:val="20"/>
                <w:u w:val="single"/>
              </w:rPr>
            </w:pPr>
            <w:r w:rsidRPr="002457B8">
              <w:rPr>
                <w:rFonts w:ascii="Tahoma" w:hAnsi="Tahoma" w:cs="Tahoma"/>
                <w:b/>
                <w:bCs/>
                <w:caps/>
                <w:color w:val="339966"/>
                <w:sz w:val="20"/>
                <w:u w:val="single"/>
              </w:rPr>
              <w:t>pachatel</w:t>
            </w:r>
          </w:p>
        </w:tc>
        <w:tc>
          <w:tcPr>
            <w:tcW w:w="162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 w:rsidR="006F682A" w:rsidRDefault="006F682A" w:rsidP="00280410">
            <w:pPr>
              <w:rPr>
                <w:rFonts w:ascii="Tahoma" w:hAnsi="Tahoma" w:cs="Tahoma"/>
                <w:b/>
                <w:bCs/>
                <w:caps/>
                <w:sz w:val="20"/>
              </w:rPr>
            </w:pPr>
            <w:r w:rsidRPr="00A3294E">
              <w:rPr>
                <w:rFonts w:ascii="Tahoma" w:hAnsi="Tahoma" w:cs="Tahoma"/>
                <w:b/>
                <w:bCs/>
                <w:caps/>
                <w:color w:val="0000FF"/>
                <w:sz w:val="20"/>
              </w:rPr>
              <w:t>OBECNÝ</w:t>
            </w:r>
          </w:p>
          <w:p w:rsidR="006F682A" w:rsidRPr="008361EF" w:rsidRDefault="006F682A" w:rsidP="008361EF">
            <w:pPr>
              <w:jc w:val="left"/>
              <w:rPr>
                <w:rFonts w:ascii="Tahoma" w:hAnsi="Tahoma" w:cs="Tahoma"/>
                <w:bCs/>
                <w:caps/>
                <w:sz w:val="16"/>
                <w:szCs w:val="16"/>
              </w:rPr>
            </w:pPr>
            <w:r w:rsidRPr="008361EF">
              <w:rPr>
                <w:rFonts w:ascii="Tahoma" w:hAnsi="Tahoma" w:cs="Tahoma"/>
                <w:bCs/>
                <w:sz w:val="16"/>
                <w:szCs w:val="16"/>
              </w:rPr>
              <w:t>FO, příčetná, 15+1</w:t>
            </w:r>
          </w:p>
        </w:tc>
        <w:tc>
          <w:tcPr>
            <w:tcW w:w="225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 w:rsidR="006F682A" w:rsidRDefault="006F682A" w:rsidP="00280410">
            <w:pPr>
              <w:rPr>
                <w:rFonts w:ascii="Tahoma" w:hAnsi="Tahoma" w:cs="Tahoma"/>
                <w:b/>
                <w:bCs/>
                <w:caps/>
                <w:sz w:val="20"/>
              </w:rPr>
            </w:pPr>
            <w:r w:rsidRPr="00A3294E">
              <w:rPr>
                <w:rFonts w:ascii="Tahoma" w:hAnsi="Tahoma" w:cs="Tahoma"/>
                <w:b/>
                <w:bCs/>
                <w:caps/>
                <w:color w:val="0000FF"/>
                <w:sz w:val="20"/>
              </w:rPr>
              <w:t>SPECIÁLNÍ</w:t>
            </w:r>
          </w:p>
          <w:p w:rsidR="006F682A" w:rsidRPr="008361EF" w:rsidRDefault="006F682A" w:rsidP="008361EF">
            <w:pPr>
              <w:jc w:val="left"/>
              <w:rPr>
                <w:rFonts w:ascii="Tahoma" w:hAnsi="Tahoma" w:cs="Tahoma"/>
                <w:bCs/>
                <w:caps/>
                <w:sz w:val="16"/>
                <w:szCs w:val="16"/>
              </w:rPr>
            </w:pPr>
            <w:r w:rsidRPr="008361EF">
              <w:rPr>
                <w:rFonts w:ascii="Tahoma" w:hAnsi="Tahoma" w:cs="Tahoma"/>
                <w:bCs/>
                <w:sz w:val="16"/>
                <w:szCs w:val="16"/>
              </w:rPr>
              <w:t>Zvláštní způsobilost, postavení</w:t>
            </w:r>
          </w:p>
        </w:tc>
        <w:tc>
          <w:tcPr>
            <w:tcW w:w="1523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 w:rsidR="006F682A" w:rsidRDefault="006F682A" w:rsidP="00280410">
            <w:pPr>
              <w:rPr>
                <w:rFonts w:ascii="Tahoma" w:hAnsi="Tahoma" w:cs="Tahoma"/>
                <w:b/>
                <w:bCs/>
                <w:caps/>
                <w:sz w:val="20"/>
              </w:rPr>
            </w:pPr>
            <w:r w:rsidRPr="00A3294E">
              <w:rPr>
                <w:rFonts w:ascii="Tahoma" w:hAnsi="Tahoma" w:cs="Tahoma"/>
                <w:b/>
                <w:bCs/>
                <w:caps/>
                <w:color w:val="0000FF"/>
                <w:sz w:val="20"/>
              </w:rPr>
              <w:t>KONKRÉTNÍ</w:t>
            </w:r>
          </w:p>
          <w:p w:rsidR="006F682A" w:rsidRPr="008361EF" w:rsidRDefault="006F682A" w:rsidP="00280410">
            <w:pPr>
              <w:rPr>
                <w:rFonts w:ascii="Tahoma" w:hAnsi="Tahoma" w:cs="Tahoma"/>
                <w:bCs/>
                <w:caps/>
                <w:sz w:val="16"/>
                <w:szCs w:val="16"/>
              </w:rPr>
            </w:pPr>
            <w:r w:rsidRPr="008361EF">
              <w:rPr>
                <w:rFonts w:ascii="Tahoma" w:hAnsi="Tahoma" w:cs="Tahoma"/>
                <w:bCs/>
                <w:sz w:val="16"/>
                <w:szCs w:val="16"/>
              </w:rPr>
              <w:t>Př. Karinka</w:t>
            </w:r>
          </w:p>
        </w:tc>
      </w:tr>
      <w:tr w:rsidR="006F682A">
        <w:trPr>
          <w:trHeight w:hRule="exact" w:val="769"/>
          <w:jc w:val="center"/>
        </w:trPr>
        <w:tc>
          <w:tcPr>
            <w:tcW w:w="1824" w:type="dxa"/>
          </w:tcPr>
          <w:p w:rsidR="006F682A" w:rsidRDefault="006F682A" w:rsidP="00280410">
            <w:pPr>
              <w:rPr>
                <w:rFonts w:ascii="Tahoma" w:hAnsi="Tahoma" w:cs="Tahoma"/>
                <w:bCs/>
                <w:caps/>
                <w:sz w:val="16"/>
                <w:szCs w:val="16"/>
                <w:u w:val="single"/>
              </w:rPr>
            </w:pPr>
          </w:p>
        </w:tc>
        <w:tc>
          <w:tcPr>
            <w:tcW w:w="1313" w:type="dxa"/>
            <w:tcBorders>
              <w:right w:val="single" w:sz="2" w:space="0" w:color="000000"/>
            </w:tcBorders>
          </w:tcPr>
          <w:p w:rsidR="006F682A" w:rsidRDefault="006F682A" w:rsidP="00280410">
            <w:pPr>
              <w:rPr>
                <w:rFonts w:ascii="Tahoma" w:hAnsi="Tahoma" w:cs="Tahoma"/>
                <w:bCs/>
                <w:caps/>
                <w:sz w:val="16"/>
                <w:szCs w:val="16"/>
                <w:u w:val="single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2" w:space="0" w:color="000000"/>
              <w:bottom w:val="single" w:sz="2" w:space="0" w:color="000000"/>
            </w:tcBorders>
          </w:tcPr>
          <w:p w:rsidR="006F682A" w:rsidRDefault="006F682A" w:rsidP="00280410">
            <w:pPr>
              <w:rPr>
                <w:rFonts w:ascii="Tahoma" w:hAnsi="Tahoma" w:cs="Tahoma"/>
                <w:bCs/>
                <w:caps/>
                <w:sz w:val="16"/>
                <w:szCs w:val="16"/>
                <w:u w:val="single"/>
              </w:rPr>
            </w:pPr>
          </w:p>
        </w:tc>
        <w:tc>
          <w:tcPr>
            <w:tcW w:w="1620" w:type="dxa"/>
            <w:vMerge/>
            <w:tcBorders>
              <w:top w:val="nil"/>
              <w:bottom w:val="single" w:sz="2" w:space="0" w:color="000000"/>
            </w:tcBorders>
          </w:tcPr>
          <w:p w:rsidR="006F682A" w:rsidRDefault="006F682A" w:rsidP="00280410">
            <w:pPr>
              <w:rPr>
                <w:rFonts w:ascii="Tahoma" w:hAnsi="Tahoma" w:cs="Tahoma"/>
                <w:bCs/>
                <w:caps/>
                <w:sz w:val="16"/>
                <w:szCs w:val="16"/>
                <w:u w:val="single"/>
              </w:rPr>
            </w:pPr>
          </w:p>
        </w:tc>
        <w:tc>
          <w:tcPr>
            <w:tcW w:w="2250" w:type="dxa"/>
            <w:vMerge/>
            <w:tcBorders>
              <w:top w:val="nil"/>
              <w:bottom w:val="single" w:sz="2" w:space="0" w:color="000000"/>
            </w:tcBorders>
          </w:tcPr>
          <w:p w:rsidR="006F682A" w:rsidRDefault="006F682A" w:rsidP="00280410">
            <w:pPr>
              <w:rPr>
                <w:rFonts w:ascii="Tahoma" w:hAnsi="Tahoma" w:cs="Tahoma"/>
                <w:bCs/>
                <w:caps/>
                <w:sz w:val="16"/>
                <w:szCs w:val="16"/>
                <w:u w:val="single"/>
              </w:rPr>
            </w:pPr>
          </w:p>
        </w:tc>
        <w:tc>
          <w:tcPr>
            <w:tcW w:w="1523" w:type="dxa"/>
            <w:vMerge/>
            <w:tcBorders>
              <w:top w:val="nil"/>
              <w:bottom w:val="single" w:sz="2" w:space="0" w:color="000000"/>
            </w:tcBorders>
          </w:tcPr>
          <w:p w:rsidR="006F682A" w:rsidRDefault="006F682A" w:rsidP="00280410">
            <w:pPr>
              <w:rPr>
                <w:rFonts w:ascii="Tahoma" w:hAnsi="Tahoma" w:cs="Tahoma"/>
                <w:bCs/>
                <w:caps/>
                <w:sz w:val="16"/>
                <w:szCs w:val="16"/>
                <w:u w:val="single"/>
              </w:rPr>
            </w:pPr>
          </w:p>
        </w:tc>
      </w:tr>
      <w:tr w:rsidR="006F682A">
        <w:trPr>
          <w:trHeight w:hRule="exact" w:val="454"/>
          <w:jc w:val="center"/>
        </w:trPr>
        <w:tc>
          <w:tcPr>
            <w:tcW w:w="1824" w:type="dxa"/>
          </w:tcPr>
          <w:p w:rsidR="006F682A" w:rsidRDefault="006F682A" w:rsidP="00280410">
            <w:pPr>
              <w:rPr>
                <w:rFonts w:ascii="Tahoma" w:hAnsi="Tahoma" w:cs="Tahoma"/>
                <w:bCs/>
                <w:caps/>
                <w:sz w:val="16"/>
                <w:szCs w:val="16"/>
                <w:u w:val="single"/>
              </w:rPr>
            </w:pPr>
          </w:p>
        </w:tc>
        <w:tc>
          <w:tcPr>
            <w:tcW w:w="1313" w:type="dxa"/>
            <w:tcBorders>
              <w:right w:val="single" w:sz="2" w:space="0" w:color="000000"/>
            </w:tcBorders>
          </w:tcPr>
          <w:p w:rsidR="006F682A" w:rsidRDefault="006F682A" w:rsidP="00280410">
            <w:pPr>
              <w:rPr>
                <w:rFonts w:ascii="Tahoma" w:hAnsi="Tahoma" w:cs="Tahoma"/>
                <w:bCs/>
                <w:caps/>
                <w:sz w:val="16"/>
                <w:szCs w:val="16"/>
                <w:u w:val="single"/>
              </w:rPr>
            </w:pPr>
          </w:p>
        </w:tc>
        <w:tc>
          <w:tcPr>
            <w:tcW w:w="161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</w:tcBorders>
          </w:tcPr>
          <w:p w:rsidR="006F682A" w:rsidRPr="00A3294E" w:rsidRDefault="006F682A" w:rsidP="00280410">
            <w:pPr>
              <w:rPr>
                <w:rFonts w:ascii="Tahoma" w:hAnsi="Tahoma" w:cs="Tahoma"/>
                <w:b/>
                <w:bCs/>
                <w:caps/>
                <w:color w:val="339966"/>
                <w:sz w:val="20"/>
                <w:u w:val="single"/>
              </w:rPr>
            </w:pPr>
            <w:r w:rsidRPr="00A3294E">
              <w:rPr>
                <w:rFonts w:ascii="Tahoma" w:hAnsi="Tahoma" w:cs="Tahoma"/>
                <w:b/>
                <w:bCs/>
                <w:caps/>
                <w:color w:val="339966"/>
                <w:sz w:val="20"/>
                <w:u w:val="single"/>
              </w:rPr>
              <w:t>subjektivní stránka</w:t>
            </w:r>
          </w:p>
        </w:tc>
        <w:tc>
          <w:tcPr>
            <w:tcW w:w="1620" w:type="dxa"/>
            <w:vMerge w:val="restart"/>
            <w:tcBorders>
              <w:top w:val="single" w:sz="2" w:space="0" w:color="000000"/>
              <w:bottom w:val="nil"/>
            </w:tcBorders>
          </w:tcPr>
          <w:p w:rsidR="006F682A" w:rsidRPr="00A3294E" w:rsidRDefault="006F682A" w:rsidP="00280410">
            <w:pPr>
              <w:rPr>
                <w:rFonts w:ascii="Tahoma" w:hAnsi="Tahoma" w:cs="Tahoma"/>
                <w:b/>
                <w:bCs/>
                <w:caps/>
                <w:color w:val="0000FF"/>
                <w:sz w:val="20"/>
              </w:rPr>
            </w:pPr>
            <w:r w:rsidRPr="00A3294E">
              <w:rPr>
                <w:rFonts w:ascii="Tahoma" w:hAnsi="Tahoma" w:cs="Tahoma"/>
                <w:b/>
                <w:bCs/>
                <w:caps/>
                <w:color w:val="0000FF"/>
                <w:sz w:val="20"/>
              </w:rPr>
              <w:t>úmysl</w:t>
            </w:r>
          </w:p>
          <w:p w:rsidR="006F682A" w:rsidRDefault="006F682A" w:rsidP="00280410">
            <w:pPr>
              <w:rPr>
                <w:rFonts w:ascii="Tahoma" w:hAnsi="Tahoma" w:cs="Tahoma"/>
                <w:b/>
                <w:bCs/>
                <w:cap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aps/>
                <w:sz w:val="16"/>
                <w:szCs w:val="16"/>
              </w:rPr>
              <w:t>přímý</w:t>
            </w:r>
          </w:p>
          <w:p w:rsidR="006F682A" w:rsidRDefault="006F682A" w:rsidP="00280410">
            <w:pPr>
              <w:rPr>
                <w:rFonts w:ascii="Tahoma" w:hAnsi="Tahoma" w:cs="Tahoma"/>
                <w:b/>
                <w:bCs/>
                <w:cap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aps/>
                <w:sz w:val="16"/>
                <w:szCs w:val="16"/>
              </w:rPr>
              <w:t>nepřímý</w:t>
            </w:r>
          </w:p>
        </w:tc>
        <w:tc>
          <w:tcPr>
            <w:tcW w:w="2250" w:type="dxa"/>
            <w:vMerge w:val="restart"/>
            <w:tcBorders>
              <w:top w:val="single" w:sz="2" w:space="0" w:color="000000"/>
              <w:bottom w:val="nil"/>
            </w:tcBorders>
          </w:tcPr>
          <w:p w:rsidR="006F682A" w:rsidRDefault="006F682A" w:rsidP="00280410">
            <w:pPr>
              <w:rPr>
                <w:rFonts w:ascii="Tahoma" w:hAnsi="Tahoma" w:cs="Tahoma"/>
                <w:b/>
                <w:bCs/>
                <w:caps/>
                <w:sz w:val="20"/>
              </w:rPr>
            </w:pPr>
            <w:r w:rsidRPr="00A3294E">
              <w:rPr>
                <w:rFonts w:ascii="Tahoma" w:hAnsi="Tahoma" w:cs="Tahoma"/>
                <w:b/>
                <w:bCs/>
                <w:caps/>
                <w:color w:val="0000FF"/>
                <w:sz w:val="20"/>
              </w:rPr>
              <w:t>nedbalost</w:t>
            </w:r>
          </w:p>
          <w:p w:rsidR="006F682A" w:rsidRDefault="006F682A" w:rsidP="00280410">
            <w:pPr>
              <w:rPr>
                <w:rFonts w:ascii="Tahoma" w:hAnsi="Tahoma" w:cs="Tahoma"/>
                <w:b/>
                <w:bCs/>
                <w:cap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aps/>
                <w:sz w:val="16"/>
                <w:szCs w:val="16"/>
              </w:rPr>
              <w:t>vědomá</w:t>
            </w:r>
          </w:p>
          <w:p w:rsidR="006F682A" w:rsidRDefault="006F682A" w:rsidP="00280410">
            <w:pPr>
              <w:rPr>
                <w:rFonts w:ascii="Tahoma" w:hAnsi="Tahoma" w:cs="Tahoma"/>
                <w:b/>
                <w:bCs/>
                <w:cap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aps/>
                <w:sz w:val="16"/>
                <w:szCs w:val="16"/>
              </w:rPr>
              <w:t>nevědomá</w:t>
            </w:r>
          </w:p>
        </w:tc>
        <w:tc>
          <w:tcPr>
            <w:tcW w:w="1523" w:type="dxa"/>
            <w:tcBorders>
              <w:top w:val="single" w:sz="2" w:space="0" w:color="000000"/>
              <w:bottom w:val="nil"/>
            </w:tcBorders>
          </w:tcPr>
          <w:p w:rsidR="006F682A" w:rsidRDefault="006F682A" w:rsidP="00280410">
            <w:pPr>
              <w:rPr>
                <w:rFonts w:ascii="Tahoma" w:hAnsi="Tahoma" w:cs="Tahoma"/>
                <w:b/>
                <w:bCs/>
                <w:caps/>
                <w:sz w:val="16"/>
                <w:szCs w:val="16"/>
              </w:rPr>
            </w:pPr>
          </w:p>
        </w:tc>
      </w:tr>
      <w:tr w:rsidR="006F682A">
        <w:trPr>
          <w:trHeight w:hRule="exact" w:val="454"/>
          <w:jc w:val="center"/>
        </w:trPr>
        <w:tc>
          <w:tcPr>
            <w:tcW w:w="1824" w:type="dxa"/>
          </w:tcPr>
          <w:p w:rsidR="006F682A" w:rsidRDefault="006F682A" w:rsidP="00280410">
            <w:pPr>
              <w:rPr>
                <w:rFonts w:ascii="Tahoma" w:hAnsi="Tahoma" w:cs="Tahoma"/>
                <w:bCs/>
                <w:caps/>
                <w:sz w:val="16"/>
                <w:szCs w:val="16"/>
                <w:u w:val="single"/>
              </w:rPr>
            </w:pPr>
          </w:p>
        </w:tc>
        <w:tc>
          <w:tcPr>
            <w:tcW w:w="1313" w:type="dxa"/>
            <w:tcBorders>
              <w:right w:val="single" w:sz="2" w:space="0" w:color="000000"/>
            </w:tcBorders>
          </w:tcPr>
          <w:p w:rsidR="006F682A" w:rsidRDefault="006F682A" w:rsidP="00280410">
            <w:pPr>
              <w:rPr>
                <w:rFonts w:ascii="Tahoma" w:hAnsi="Tahoma" w:cs="Tahoma"/>
                <w:bCs/>
                <w:caps/>
                <w:sz w:val="16"/>
                <w:szCs w:val="16"/>
                <w:u w:val="single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2" w:space="0" w:color="000000"/>
              <w:bottom w:val="nil"/>
            </w:tcBorders>
          </w:tcPr>
          <w:p w:rsidR="006F682A" w:rsidRDefault="006F682A" w:rsidP="00280410">
            <w:pPr>
              <w:rPr>
                <w:rFonts w:ascii="Tahoma" w:hAnsi="Tahoma" w:cs="Tahoma"/>
                <w:bCs/>
                <w:caps/>
                <w:sz w:val="16"/>
                <w:szCs w:val="16"/>
                <w:u w:val="single"/>
              </w:rPr>
            </w:pPr>
          </w:p>
        </w:tc>
        <w:tc>
          <w:tcPr>
            <w:tcW w:w="1620" w:type="dxa"/>
            <w:vMerge/>
            <w:tcBorders>
              <w:top w:val="nil"/>
              <w:bottom w:val="nil"/>
            </w:tcBorders>
          </w:tcPr>
          <w:p w:rsidR="006F682A" w:rsidRDefault="006F682A" w:rsidP="00280410">
            <w:pPr>
              <w:rPr>
                <w:rFonts w:ascii="Tahoma" w:hAnsi="Tahoma" w:cs="Tahoma"/>
                <w:b/>
                <w:bCs/>
                <w:caps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bottom w:val="nil"/>
            </w:tcBorders>
          </w:tcPr>
          <w:p w:rsidR="006F682A" w:rsidRDefault="006F682A" w:rsidP="00280410">
            <w:pPr>
              <w:rPr>
                <w:rFonts w:ascii="Tahoma" w:hAnsi="Tahoma" w:cs="Tahoma"/>
                <w:b/>
                <w:bCs/>
                <w:caps/>
                <w:sz w:val="16"/>
                <w:szCs w:val="16"/>
              </w:rPr>
            </w:pPr>
          </w:p>
        </w:tc>
        <w:tc>
          <w:tcPr>
            <w:tcW w:w="1523" w:type="dxa"/>
            <w:tcBorders>
              <w:top w:val="nil"/>
              <w:bottom w:val="nil"/>
            </w:tcBorders>
          </w:tcPr>
          <w:p w:rsidR="006F682A" w:rsidRDefault="006F682A" w:rsidP="00280410">
            <w:pPr>
              <w:rPr>
                <w:rFonts w:ascii="Tahoma" w:hAnsi="Tahoma" w:cs="Tahoma"/>
                <w:b/>
                <w:bCs/>
                <w:caps/>
                <w:sz w:val="16"/>
                <w:szCs w:val="16"/>
              </w:rPr>
            </w:pPr>
          </w:p>
        </w:tc>
      </w:tr>
      <w:tr w:rsidR="006F682A">
        <w:trPr>
          <w:trHeight w:hRule="exact" w:val="80"/>
          <w:jc w:val="center"/>
        </w:trPr>
        <w:tc>
          <w:tcPr>
            <w:tcW w:w="1824" w:type="dxa"/>
          </w:tcPr>
          <w:p w:rsidR="006F682A" w:rsidRDefault="006F682A" w:rsidP="00280410">
            <w:pPr>
              <w:rPr>
                <w:rFonts w:ascii="Tahoma" w:hAnsi="Tahoma" w:cs="Tahoma"/>
                <w:bCs/>
                <w:caps/>
                <w:sz w:val="16"/>
                <w:szCs w:val="16"/>
                <w:u w:val="single"/>
              </w:rPr>
            </w:pPr>
          </w:p>
        </w:tc>
        <w:tc>
          <w:tcPr>
            <w:tcW w:w="1313" w:type="dxa"/>
            <w:tcBorders>
              <w:right w:val="single" w:sz="2" w:space="0" w:color="000000"/>
            </w:tcBorders>
          </w:tcPr>
          <w:p w:rsidR="006F682A" w:rsidRDefault="006F682A" w:rsidP="00280410">
            <w:pPr>
              <w:rPr>
                <w:rFonts w:ascii="Tahoma" w:hAnsi="Tahoma" w:cs="Tahoma"/>
                <w:bCs/>
                <w:caps/>
                <w:sz w:val="16"/>
                <w:szCs w:val="16"/>
                <w:u w:val="single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2" w:space="0" w:color="000000"/>
              <w:bottom w:val="single" w:sz="12" w:space="0" w:color="000000"/>
            </w:tcBorders>
          </w:tcPr>
          <w:p w:rsidR="006F682A" w:rsidRDefault="006F682A" w:rsidP="00280410">
            <w:pPr>
              <w:rPr>
                <w:rFonts w:ascii="Tahoma" w:hAnsi="Tahoma" w:cs="Tahoma"/>
                <w:bCs/>
                <w:caps/>
                <w:sz w:val="16"/>
                <w:szCs w:val="16"/>
                <w:u w:val="single"/>
              </w:rPr>
            </w:pPr>
          </w:p>
        </w:tc>
        <w:tc>
          <w:tcPr>
            <w:tcW w:w="1620" w:type="dxa"/>
            <w:vMerge/>
            <w:tcBorders>
              <w:top w:val="nil"/>
              <w:bottom w:val="single" w:sz="12" w:space="0" w:color="000000"/>
            </w:tcBorders>
          </w:tcPr>
          <w:p w:rsidR="006F682A" w:rsidRDefault="006F682A" w:rsidP="00280410">
            <w:pPr>
              <w:rPr>
                <w:rFonts w:ascii="Tahoma" w:hAnsi="Tahoma" w:cs="Tahoma"/>
                <w:b/>
                <w:bCs/>
                <w:caps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bottom w:val="single" w:sz="12" w:space="0" w:color="000000"/>
            </w:tcBorders>
          </w:tcPr>
          <w:p w:rsidR="006F682A" w:rsidRDefault="006F682A" w:rsidP="00280410">
            <w:pPr>
              <w:rPr>
                <w:rFonts w:ascii="Tahoma" w:hAnsi="Tahoma" w:cs="Tahoma"/>
                <w:b/>
                <w:bCs/>
                <w:caps/>
                <w:sz w:val="16"/>
                <w:szCs w:val="16"/>
              </w:rPr>
            </w:pPr>
          </w:p>
        </w:tc>
        <w:tc>
          <w:tcPr>
            <w:tcW w:w="1523" w:type="dxa"/>
            <w:tcBorders>
              <w:top w:val="nil"/>
              <w:bottom w:val="single" w:sz="12" w:space="0" w:color="000000"/>
            </w:tcBorders>
          </w:tcPr>
          <w:p w:rsidR="006F682A" w:rsidRDefault="006F682A" w:rsidP="00280410">
            <w:pPr>
              <w:rPr>
                <w:rFonts w:ascii="Tahoma" w:hAnsi="Tahoma" w:cs="Tahoma"/>
                <w:b/>
                <w:bCs/>
                <w:caps/>
                <w:sz w:val="16"/>
                <w:szCs w:val="16"/>
              </w:rPr>
            </w:pPr>
          </w:p>
        </w:tc>
      </w:tr>
    </w:tbl>
    <w:p w:rsidR="006F682A" w:rsidRDefault="006F682A" w:rsidP="00276B69">
      <w:pPr>
        <w:ind w:left="1800"/>
        <w:rPr>
          <w:rFonts w:ascii="Tahoma" w:hAnsi="Tahoma" w:cs="Tahoma"/>
          <w:b/>
          <w:bCs/>
          <w:sz w:val="20"/>
        </w:rPr>
      </w:pPr>
    </w:p>
    <w:p w:rsidR="00CF5540" w:rsidRPr="0021217F" w:rsidRDefault="00CF5540" w:rsidP="00CF5540">
      <w:pPr>
        <w:pStyle w:val="Titulek"/>
        <w:keepNext/>
        <w:rPr>
          <w:color w:val="FFFF00"/>
        </w:rPr>
      </w:pPr>
      <w:r w:rsidRPr="0021217F">
        <w:rPr>
          <w:color w:val="FFFF00"/>
        </w:rPr>
        <w:t xml:space="preserve">tabulka </w:t>
      </w:r>
      <w:r w:rsidRPr="0021217F">
        <w:rPr>
          <w:color w:val="FFFF00"/>
        </w:rPr>
        <w:fldChar w:fldCharType="begin"/>
      </w:r>
      <w:r w:rsidRPr="0021217F">
        <w:rPr>
          <w:color w:val="FFFF00"/>
        </w:rPr>
        <w:instrText xml:space="preserve"> SEQ tabulka \* ARABIC </w:instrText>
      </w:r>
      <w:r w:rsidRPr="0021217F">
        <w:rPr>
          <w:color w:val="FFFF00"/>
        </w:rPr>
        <w:fldChar w:fldCharType="separate"/>
      </w:r>
      <w:r w:rsidR="00280410">
        <w:rPr>
          <w:noProof/>
          <w:color w:val="FFFF00"/>
        </w:rPr>
        <w:t>2</w:t>
      </w:r>
      <w:r w:rsidRPr="0021217F">
        <w:rPr>
          <w:color w:val="FFFF00"/>
        </w:rPr>
        <w:fldChar w:fldCharType="end"/>
      </w:r>
    </w:p>
    <w:tbl>
      <w:tblPr>
        <w:tblStyle w:val="Mkatabulky"/>
        <w:tblW w:w="0" w:type="auto"/>
        <w:tblLook w:val="01E0"/>
      </w:tblPr>
      <w:tblGrid>
        <w:gridCol w:w="2728"/>
        <w:gridCol w:w="2728"/>
        <w:gridCol w:w="2728"/>
        <w:gridCol w:w="2728"/>
      </w:tblGrid>
      <w:tr w:rsidR="00782D69" w:rsidRPr="008F04CD">
        <w:tc>
          <w:tcPr>
            <w:tcW w:w="10912" w:type="dxa"/>
            <w:gridSpan w:val="4"/>
          </w:tcPr>
          <w:p w:rsidR="00782D69" w:rsidRPr="008F04CD" w:rsidRDefault="00782D69" w:rsidP="00782D69">
            <w:pPr>
              <w:jc w:val="center"/>
              <w:rPr>
                <w:rFonts w:ascii="Tahoma" w:hAnsi="Tahoma" w:cs="Tahoma"/>
                <w:b/>
                <w:bCs/>
                <w:color w:val="FF0000"/>
                <w:sz w:val="20"/>
              </w:rPr>
            </w:pPr>
            <w:r>
              <w:rPr>
                <w:rFonts w:ascii="Tahoma" w:hAnsi="Tahoma" w:cs="Tahoma"/>
                <w:b/>
                <w:bCs/>
                <w:color w:val="FF0000"/>
                <w:sz w:val="20"/>
              </w:rPr>
              <w:t>Správní delikt</w:t>
            </w:r>
          </w:p>
        </w:tc>
      </w:tr>
      <w:tr w:rsidR="00782D69" w:rsidRPr="008F04CD">
        <w:tc>
          <w:tcPr>
            <w:tcW w:w="10912" w:type="dxa"/>
            <w:gridSpan w:val="4"/>
          </w:tcPr>
          <w:p w:rsidR="00782D69" w:rsidRPr="00782D69" w:rsidRDefault="00782D69" w:rsidP="00782D69">
            <w:pPr>
              <w:jc w:val="left"/>
              <w:rPr>
                <w:rFonts w:ascii="Tahoma" w:hAnsi="Tahoma" w:cs="Tahoma"/>
                <w:bCs/>
                <w:color w:val="339966"/>
                <w:sz w:val="20"/>
              </w:rPr>
            </w:pPr>
            <w:r>
              <w:rPr>
                <w:rFonts w:ascii="Tahoma" w:hAnsi="Tahoma" w:cs="Tahoma"/>
                <w:bCs/>
                <w:color w:val="339966"/>
                <w:sz w:val="20"/>
              </w:rPr>
              <w:t>Protiprávní jednání nebo protiprávní stav, jehož znaky jsou uvedeny v zákoně a za něž může SprO uložit trest stanovený normou správního práva</w:t>
            </w:r>
          </w:p>
        </w:tc>
      </w:tr>
      <w:tr w:rsidR="00782D69" w:rsidRPr="008F04CD">
        <w:tc>
          <w:tcPr>
            <w:tcW w:w="10912" w:type="dxa"/>
            <w:gridSpan w:val="4"/>
          </w:tcPr>
          <w:p w:rsidR="00782D69" w:rsidRDefault="00782D69" w:rsidP="008F04CD">
            <w:pPr>
              <w:jc w:val="center"/>
              <w:rPr>
                <w:rFonts w:ascii="Tahoma" w:hAnsi="Tahoma" w:cs="Tahoma"/>
                <w:b/>
                <w:bCs/>
                <w:color w:val="FF0000"/>
                <w:sz w:val="20"/>
              </w:rPr>
            </w:pPr>
          </w:p>
        </w:tc>
      </w:tr>
      <w:tr w:rsidR="00782D69" w:rsidRPr="008F04CD">
        <w:tc>
          <w:tcPr>
            <w:tcW w:w="2728" w:type="dxa"/>
          </w:tcPr>
          <w:p w:rsidR="00782D69" w:rsidRPr="008F04CD" w:rsidRDefault="00782D69" w:rsidP="00782D69">
            <w:pPr>
              <w:jc w:val="center"/>
              <w:rPr>
                <w:rFonts w:ascii="Tahoma" w:hAnsi="Tahoma" w:cs="Tahoma"/>
                <w:b/>
                <w:bCs/>
                <w:color w:val="FF0000"/>
                <w:sz w:val="20"/>
              </w:rPr>
            </w:pPr>
            <w:r>
              <w:rPr>
                <w:rFonts w:ascii="Tahoma" w:hAnsi="Tahoma" w:cs="Tahoma"/>
                <w:b/>
                <w:bCs/>
                <w:color w:val="FF0000"/>
                <w:sz w:val="20"/>
              </w:rPr>
              <w:t>HYBRIDNÍ SprD</w:t>
            </w:r>
          </w:p>
        </w:tc>
        <w:tc>
          <w:tcPr>
            <w:tcW w:w="2728" w:type="dxa"/>
          </w:tcPr>
          <w:p w:rsidR="00782D69" w:rsidRPr="008F04CD" w:rsidRDefault="00782D69" w:rsidP="00782D69">
            <w:pPr>
              <w:jc w:val="center"/>
              <w:rPr>
                <w:rFonts w:ascii="Tahoma" w:hAnsi="Tahoma" w:cs="Tahoma"/>
                <w:b/>
                <w:bCs/>
                <w:color w:val="FF0000"/>
                <w:sz w:val="20"/>
              </w:rPr>
            </w:pPr>
            <w:r>
              <w:rPr>
                <w:rFonts w:ascii="Tahoma" w:hAnsi="Tahoma" w:cs="Tahoma"/>
                <w:b/>
                <w:bCs/>
                <w:color w:val="FF0000"/>
                <w:sz w:val="20"/>
              </w:rPr>
              <w:t>SprD PO</w:t>
            </w:r>
          </w:p>
        </w:tc>
        <w:tc>
          <w:tcPr>
            <w:tcW w:w="2728" w:type="dxa"/>
          </w:tcPr>
          <w:p w:rsidR="00782D69" w:rsidRPr="008F04CD" w:rsidRDefault="00782D69" w:rsidP="00782D69">
            <w:pPr>
              <w:jc w:val="center"/>
              <w:rPr>
                <w:rFonts w:ascii="Tahoma" w:hAnsi="Tahoma" w:cs="Tahoma"/>
                <w:b/>
                <w:bCs/>
                <w:color w:val="FF0000"/>
                <w:sz w:val="20"/>
              </w:rPr>
            </w:pPr>
            <w:r>
              <w:rPr>
                <w:rFonts w:ascii="Tahoma" w:hAnsi="Tahoma" w:cs="Tahoma"/>
                <w:b/>
                <w:bCs/>
                <w:color w:val="FF0000"/>
                <w:sz w:val="20"/>
              </w:rPr>
              <w:t>Disciplinární SprD</w:t>
            </w:r>
          </w:p>
        </w:tc>
        <w:tc>
          <w:tcPr>
            <w:tcW w:w="2728" w:type="dxa"/>
          </w:tcPr>
          <w:p w:rsidR="00782D69" w:rsidRPr="008F04CD" w:rsidRDefault="00782D69" w:rsidP="00782D69">
            <w:pPr>
              <w:jc w:val="center"/>
              <w:rPr>
                <w:rFonts w:ascii="Tahoma" w:hAnsi="Tahoma" w:cs="Tahoma"/>
                <w:b/>
                <w:bCs/>
                <w:color w:val="FF0000"/>
                <w:sz w:val="20"/>
              </w:rPr>
            </w:pPr>
            <w:r>
              <w:rPr>
                <w:rFonts w:ascii="Tahoma" w:hAnsi="Tahoma" w:cs="Tahoma"/>
                <w:b/>
                <w:bCs/>
                <w:color w:val="FF0000"/>
                <w:sz w:val="20"/>
              </w:rPr>
              <w:t>Pořádkové SprD</w:t>
            </w:r>
          </w:p>
        </w:tc>
      </w:tr>
      <w:tr w:rsidR="00782D69">
        <w:tc>
          <w:tcPr>
            <w:tcW w:w="2728" w:type="dxa"/>
          </w:tcPr>
          <w:p w:rsidR="00782D69" w:rsidRPr="00207D37" w:rsidRDefault="00782D69">
            <w:pPr>
              <w:rPr>
                <w:rFonts w:ascii="Tahoma" w:hAnsi="Tahoma" w:cs="Tahoma"/>
                <w:bCs/>
                <w:color w:val="339966"/>
                <w:sz w:val="20"/>
              </w:rPr>
            </w:pPr>
            <w:r w:rsidRPr="00207D37">
              <w:rPr>
                <w:rFonts w:ascii="Tahoma" w:hAnsi="Tahoma" w:cs="Tahoma"/>
                <w:bCs/>
                <w:color w:val="339966"/>
                <w:sz w:val="20"/>
              </w:rPr>
              <w:t>SprD podnikatelů = přímá souvislost s podnikáním</w:t>
            </w:r>
          </w:p>
        </w:tc>
        <w:tc>
          <w:tcPr>
            <w:tcW w:w="2728" w:type="dxa"/>
          </w:tcPr>
          <w:p w:rsidR="00782D69" w:rsidRPr="00207D37" w:rsidRDefault="00782D69">
            <w:pPr>
              <w:rPr>
                <w:rFonts w:ascii="Tahoma" w:hAnsi="Tahoma" w:cs="Tahoma"/>
                <w:bCs/>
                <w:color w:val="339966"/>
                <w:sz w:val="20"/>
              </w:rPr>
            </w:pPr>
            <w:r w:rsidRPr="00207D37">
              <w:rPr>
                <w:rFonts w:ascii="Tahoma" w:hAnsi="Tahoma" w:cs="Tahoma"/>
                <w:bCs/>
                <w:color w:val="339966"/>
                <w:sz w:val="20"/>
              </w:rPr>
              <w:t>Protiprávní jednání PO, jehož znaky jsou uvedeny v zákoně, za které se ukládá sankce</w:t>
            </w:r>
          </w:p>
        </w:tc>
        <w:tc>
          <w:tcPr>
            <w:tcW w:w="2728" w:type="dxa"/>
          </w:tcPr>
          <w:p w:rsidR="00782D69" w:rsidRPr="00A2360C" w:rsidRDefault="00782D69" w:rsidP="00A2360C">
            <w:pPr>
              <w:jc w:val="left"/>
              <w:rPr>
                <w:rFonts w:ascii="Tahoma" w:hAnsi="Tahoma" w:cs="Tahoma"/>
                <w:bCs/>
                <w:color w:val="339966"/>
                <w:sz w:val="20"/>
              </w:rPr>
            </w:pPr>
            <w:r>
              <w:rPr>
                <w:rFonts w:ascii="Tahoma" w:hAnsi="Tahoma" w:cs="Tahoma"/>
                <w:bCs/>
                <w:color w:val="339966"/>
                <w:sz w:val="20"/>
              </w:rPr>
              <w:t>Porušení služebních nebo profesních povinností</w:t>
            </w:r>
          </w:p>
        </w:tc>
        <w:tc>
          <w:tcPr>
            <w:tcW w:w="2728" w:type="dxa"/>
          </w:tcPr>
          <w:p w:rsidR="00782D69" w:rsidRPr="00A2360C" w:rsidRDefault="00782D69" w:rsidP="00A2360C">
            <w:pPr>
              <w:jc w:val="left"/>
              <w:rPr>
                <w:rFonts w:ascii="Tahoma" w:hAnsi="Tahoma" w:cs="Tahoma"/>
                <w:bCs/>
                <w:color w:val="339966"/>
                <w:sz w:val="20"/>
              </w:rPr>
            </w:pPr>
            <w:r>
              <w:rPr>
                <w:rFonts w:ascii="Tahoma" w:hAnsi="Tahoma" w:cs="Tahoma"/>
                <w:bCs/>
                <w:color w:val="339966"/>
                <w:sz w:val="20"/>
              </w:rPr>
              <w:t>Nesplnění procesní povinnosti, maření průběhu či účelu</w:t>
            </w:r>
          </w:p>
        </w:tc>
      </w:tr>
      <w:tr w:rsidR="00782D69">
        <w:tc>
          <w:tcPr>
            <w:tcW w:w="2728" w:type="dxa"/>
          </w:tcPr>
          <w:p w:rsidR="00782D69" w:rsidRPr="008F04CD" w:rsidRDefault="00782D69" w:rsidP="00207D37">
            <w:pPr>
              <w:jc w:val="left"/>
              <w:rPr>
                <w:rFonts w:ascii="Tahoma" w:hAnsi="Tahoma" w:cs="Tahoma"/>
                <w:bCs/>
                <w:sz w:val="20"/>
              </w:rPr>
            </w:pPr>
            <w:r w:rsidRPr="003C3B16">
              <w:rPr>
                <w:rFonts w:ascii="Tahoma" w:hAnsi="Tahoma" w:cs="Tahoma"/>
                <w:b/>
                <w:bCs/>
                <w:color w:val="0000FF"/>
                <w:sz w:val="20"/>
              </w:rPr>
              <w:t>Subjekt</w:t>
            </w:r>
            <w:r>
              <w:rPr>
                <w:rFonts w:ascii="Tahoma" w:hAnsi="Tahoma" w:cs="Tahoma"/>
                <w:b/>
                <w:bCs/>
                <w:sz w:val="20"/>
              </w:rPr>
              <w:t xml:space="preserve"> – </w:t>
            </w:r>
            <w:r>
              <w:rPr>
                <w:rFonts w:ascii="Tahoma" w:hAnsi="Tahoma" w:cs="Tahoma"/>
                <w:bCs/>
                <w:sz w:val="20"/>
              </w:rPr>
              <w:t>speciální PO + pFO</w:t>
            </w:r>
          </w:p>
        </w:tc>
        <w:tc>
          <w:tcPr>
            <w:tcW w:w="2728" w:type="dxa"/>
          </w:tcPr>
          <w:p w:rsidR="00782D69" w:rsidRDefault="00782D69">
            <w:pPr>
              <w:rPr>
                <w:rFonts w:ascii="Tahoma" w:hAnsi="Tahoma" w:cs="Tahoma"/>
                <w:b/>
                <w:bCs/>
                <w:sz w:val="20"/>
              </w:rPr>
            </w:pPr>
            <w:r w:rsidRPr="003C3B16">
              <w:rPr>
                <w:rFonts w:ascii="Tahoma" w:hAnsi="Tahoma" w:cs="Tahoma"/>
                <w:b/>
                <w:bCs/>
                <w:color w:val="0000FF"/>
                <w:sz w:val="20"/>
              </w:rPr>
              <w:t>Subjekt</w:t>
            </w:r>
            <w:r>
              <w:rPr>
                <w:rFonts w:ascii="Tahoma" w:hAnsi="Tahoma" w:cs="Tahoma"/>
                <w:b/>
                <w:bCs/>
                <w:sz w:val="20"/>
              </w:rPr>
              <w:t xml:space="preserve"> – </w:t>
            </w:r>
            <w:r>
              <w:rPr>
                <w:rFonts w:ascii="Tahoma" w:hAnsi="Tahoma" w:cs="Tahoma"/>
                <w:bCs/>
                <w:sz w:val="20"/>
              </w:rPr>
              <w:t>speciální PO + pFO</w:t>
            </w:r>
          </w:p>
        </w:tc>
        <w:tc>
          <w:tcPr>
            <w:tcW w:w="2728" w:type="dxa"/>
          </w:tcPr>
          <w:p w:rsidR="00782D69" w:rsidRDefault="00782D69" w:rsidP="007E7791">
            <w:pPr>
              <w:jc w:val="left"/>
              <w:rPr>
                <w:rFonts w:ascii="Tahoma" w:hAnsi="Tahoma" w:cs="Tahoma"/>
                <w:b/>
                <w:bCs/>
                <w:sz w:val="20"/>
              </w:rPr>
            </w:pPr>
            <w:r w:rsidRPr="003C3B16">
              <w:rPr>
                <w:rFonts w:ascii="Tahoma" w:hAnsi="Tahoma" w:cs="Tahoma"/>
                <w:b/>
                <w:bCs/>
                <w:color w:val="0000FF"/>
                <w:sz w:val="20"/>
              </w:rPr>
              <w:t>Subjekt</w:t>
            </w:r>
            <w:r>
              <w:rPr>
                <w:rFonts w:ascii="Tahoma" w:hAnsi="Tahoma" w:cs="Tahoma"/>
                <w:b/>
                <w:bCs/>
                <w:sz w:val="20"/>
              </w:rPr>
              <w:t xml:space="preserve"> – </w:t>
            </w:r>
            <w:r>
              <w:rPr>
                <w:rFonts w:ascii="Tahoma" w:hAnsi="Tahoma" w:cs="Tahoma"/>
                <w:bCs/>
                <w:sz w:val="20"/>
              </w:rPr>
              <w:t>speciální zaměstnanec, člen profesní komory …</w:t>
            </w:r>
          </w:p>
        </w:tc>
        <w:tc>
          <w:tcPr>
            <w:tcW w:w="2728" w:type="dxa"/>
          </w:tcPr>
          <w:p w:rsidR="00782D69" w:rsidRDefault="00782D69" w:rsidP="007E7791">
            <w:pPr>
              <w:jc w:val="left"/>
              <w:rPr>
                <w:rFonts w:ascii="Tahoma" w:hAnsi="Tahoma" w:cs="Tahoma"/>
                <w:bCs/>
                <w:sz w:val="20"/>
              </w:rPr>
            </w:pPr>
            <w:r w:rsidRPr="003C3B16">
              <w:rPr>
                <w:rFonts w:ascii="Tahoma" w:hAnsi="Tahoma" w:cs="Tahoma"/>
                <w:b/>
                <w:bCs/>
                <w:color w:val="0000FF"/>
                <w:sz w:val="20"/>
              </w:rPr>
              <w:t>Subjekt</w:t>
            </w:r>
            <w:r>
              <w:rPr>
                <w:rFonts w:ascii="Tahoma" w:hAnsi="Tahoma" w:cs="Tahoma"/>
                <w:b/>
                <w:bCs/>
                <w:sz w:val="20"/>
              </w:rPr>
              <w:t xml:space="preserve"> – </w:t>
            </w:r>
            <w:r>
              <w:rPr>
                <w:rFonts w:ascii="Tahoma" w:hAnsi="Tahoma" w:cs="Tahoma"/>
                <w:bCs/>
                <w:sz w:val="20"/>
              </w:rPr>
              <w:t>konkrétní</w:t>
            </w:r>
          </w:p>
          <w:p w:rsidR="00782D69" w:rsidRDefault="00782D69" w:rsidP="007E7791">
            <w:pPr>
              <w:jc w:val="left"/>
              <w:rPr>
                <w:rFonts w:ascii="Tahoma" w:hAnsi="Tahoma" w:cs="Tahoma"/>
                <w:b/>
                <w:bCs/>
                <w:sz w:val="20"/>
              </w:rPr>
            </w:pPr>
            <w:r>
              <w:rPr>
                <w:rFonts w:ascii="Tahoma" w:hAnsi="Tahoma" w:cs="Tahoma"/>
                <w:bCs/>
                <w:sz w:val="20"/>
              </w:rPr>
              <w:t>Účastník Spr řízení</w:t>
            </w:r>
          </w:p>
        </w:tc>
      </w:tr>
      <w:tr w:rsidR="00782D69">
        <w:tc>
          <w:tcPr>
            <w:tcW w:w="2728" w:type="dxa"/>
          </w:tcPr>
          <w:p w:rsidR="00782D69" w:rsidRDefault="00782D69">
            <w:pPr>
              <w:rPr>
                <w:rFonts w:ascii="Tahoma" w:hAnsi="Tahoma" w:cs="Tahoma"/>
                <w:bCs/>
                <w:sz w:val="20"/>
              </w:rPr>
            </w:pPr>
            <w:r w:rsidRPr="003C3B16">
              <w:rPr>
                <w:rFonts w:ascii="Tahoma" w:hAnsi="Tahoma" w:cs="Tahoma"/>
                <w:b/>
                <w:bCs/>
                <w:color w:val="0000FF"/>
                <w:sz w:val="20"/>
              </w:rPr>
              <w:t>Subjektivní</w:t>
            </w:r>
            <w:r>
              <w:rPr>
                <w:rFonts w:ascii="Tahoma" w:hAnsi="Tahoma" w:cs="Tahoma"/>
                <w:b/>
                <w:bCs/>
                <w:sz w:val="20"/>
              </w:rPr>
              <w:t xml:space="preserve"> </w:t>
            </w:r>
            <w:r w:rsidRPr="003C3B16">
              <w:rPr>
                <w:rFonts w:ascii="Tahoma" w:hAnsi="Tahoma" w:cs="Tahoma"/>
                <w:b/>
                <w:bCs/>
                <w:color w:val="0000FF"/>
                <w:sz w:val="20"/>
              </w:rPr>
              <w:t>stránka</w:t>
            </w:r>
            <w:r w:rsidRPr="008F04CD">
              <w:rPr>
                <w:rFonts w:ascii="Tahoma" w:hAnsi="Tahoma" w:cs="Tahoma"/>
                <w:bCs/>
                <w:sz w:val="20"/>
              </w:rPr>
              <w:t xml:space="preserve"> – </w:t>
            </w:r>
          </w:p>
          <w:p w:rsidR="00782D69" w:rsidRDefault="00782D69" w:rsidP="008F04CD">
            <w:pPr>
              <w:jc w:val="left"/>
              <w:rPr>
                <w:rFonts w:ascii="Tahoma" w:hAnsi="Tahoma" w:cs="Tahoma"/>
                <w:bCs/>
                <w:sz w:val="20"/>
              </w:rPr>
            </w:pPr>
            <w:r w:rsidRPr="008F04CD">
              <w:rPr>
                <w:rFonts w:ascii="Tahoma" w:hAnsi="Tahoma" w:cs="Tahoma"/>
                <w:bCs/>
                <w:sz w:val="20"/>
              </w:rPr>
              <w:t>nezkoumá se</w:t>
            </w:r>
            <w:r>
              <w:rPr>
                <w:rFonts w:ascii="Tahoma" w:hAnsi="Tahoma" w:cs="Tahoma"/>
                <w:bCs/>
                <w:sz w:val="20"/>
              </w:rPr>
              <w:t xml:space="preserve"> –</w:t>
            </w:r>
          </w:p>
          <w:p w:rsidR="00782D69" w:rsidRPr="008F04CD" w:rsidRDefault="00782D69">
            <w:pPr>
              <w:rPr>
                <w:rFonts w:ascii="Tahoma" w:hAnsi="Tahoma" w:cs="Tahoma"/>
                <w:bCs/>
                <w:sz w:val="20"/>
              </w:rPr>
            </w:pPr>
            <w:r>
              <w:rPr>
                <w:rFonts w:ascii="Tahoma" w:hAnsi="Tahoma" w:cs="Tahoma"/>
                <w:bCs/>
                <w:sz w:val="20"/>
              </w:rPr>
              <w:t>stačí porušení povinnosti</w:t>
            </w:r>
          </w:p>
        </w:tc>
        <w:tc>
          <w:tcPr>
            <w:tcW w:w="2728" w:type="dxa"/>
          </w:tcPr>
          <w:p w:rsidR="00782D69" w:rsidRDefault="00782D69" w:rsidP="00207D37">
            <w:pPr>
              <w:rPr>
                <w:rFonts w:ascii="Tahoma" w:hAnsi="Tahoma" w:cs="Tahoma"/>
                <w:bCs/>
                <w:sz w:val="20"/>
              </w:rPr>
            </w:pPr>
            <w:r w:rsidRPr="003C3B16">
              <w:rPr>
                <w:rFonts w:ascii="Tahoma" w:hAnsi="Tahoma" w:cs="Tahoma"/>
                <w:b/>
                <w:bCs/>
                <w:color w:val="0000FF"/>
                <w:sz w:val="20"/>
              </w:rPr>
              <w:t>Subjektivní</w:t>
            </w:r>
            <w:r>
              <w:rPr>
                <w:rFonts w:ascii="Tahoma" w:hAnsi="Tahoma" w:cs="Tahoma"/>
                <w:b/>
                <w:bCs/>
                <w:sz w:val="20"/>
              </w:rPr>
              <w:t xml:space="preserve"> </w:t>
            </w:r>
            <w:r w:rsidRPr="003C3B16">
              <w:rPr>
                <w:rFonts w:ascii="Tahoma" w:hAnsi="Tahoma" w:cs="Tahoma"/>
                <w:b/>
                <w:bCs/>
                <w:color w:val="0000FF"/>
                <w:sz w:val="20"/>
              </w:rPr>
              <w:t>stránka</w:t>
            </w:r>
            <w:r w:rsidRPr="008F04CD">
              <w:rPr>
                <w:rFonts w:ascii="Tahoma" w:hAnsi="Tahoma" w:cs="Tahoma"/>
                <w:bCs/>
                <w:sz w:val="20"/>
              </w:rPr>
              <w:t xml:space="preserve"> – </w:t>
            </w:r>
          </w:p>
          <w:p w:rsidR="00782D69" w:rsidRDefault="00782D69" w:rsidP="00207D37">
            <w:pPr>
              <w:jc w:val="left"/>
              <w:rPr>
                <w:rFonts w:ascii="Tahoma" w:hAnsi="Tahoma" w:cs="Tahoma"/>
                <w:bCs/>
                <w:sz w:val="20"/>
              </w:rPr>
            </w:pPr>
            <w:r w:rsidRPr="008F04CD">
              <w:rPr>
                <w:rFonts w:ascii="Tahoma" w:hAnsi="Tahoma" w:cs="Tahoma"/>
                <w:bCs/>
                <w:sz w:val="20"/>
              </w:rPr>
              <w:t>nezkoumá se</w:t>
            </w:r>
            <w:r>
              <w:rPr>
                <w:rFonts w:ascii="Tahoma" w:hAnsi="Tahoma" w:cs="Tahoma"/>
                <w:bCs/>
                <w:sz w:val="20"/>
              </w:rPr>
              <w:t xml:space="preserve"> –</w:t>
            </w:r>
          </w:p>
          <w:p w:rsidR="00782D69" w:rsidRDefault="00782D69" w:rsidP="00207D37">
            <w:pPr>
              <w:rPr>
                <w:rFonts w:ascii="Tahoma" w:hAnsi="Tahoma" w:cs="Tahoma"/>
                <w:b/>
                <w:bCs/>
                <w:sz w:val="20"/>
              </w:rPr>
            </w:pPr>
            <w:r>
              <w:rPr>
                <w:rFonts w:ascii="Tahoma" w:hAnsi="Tahoma" w:cs="Tahoma"/>
                <w:bCs/>
                <w:sz w:val="20"/>
              </w:rPr>
              <w:t>stačí porušení povinnosti</w:t>
            </w:r>
          </w:p>
        </w:tc>
        <w:tc>
          <w:tcPr>
            <w:tcW w:w="2728" w:type="dxa"/>
          </w:tcPr>
          <w:p w:rsidR="00782D69" w:rsidRDefault="00782D69" w:rsidP="007E7791">
            <w:pPr>
              <w:rPr>
                <w:rFonts w:ascii="Tahoma" w:hAnsi="Tahoma" w:cs="Tahoma"/>
                <w:bCs/>
                <w:sz w:val="20"/>
              </w:rPr>
            </w:pPr>
            <w:r w:rsidRPr="003C3B16">
              <w:rPr>
                <w:rFonts w:ascii="Tahoma" w:hAnsi="Tahoma" w:cs="Tahoma"/>
                <w:b/>
                <w:bCs/>
                <w:color w:val="0000FF"/>
                <w:sz w:val="20"/>
              </w:rPr>
              <w:t>Subjektivní</w:t>
            </w:r>
            <w:r>
              <w:rPr>
                <w:rFonts w:ascii="Tahoma" w:hAnsi="Tahoma" w:cs="Tahoma"/>
                <w:b/>
                <w:bCs/>
                <w:sz w:val="20"/>
              </w:rPr>
              <w:t xml:space="preserve"> </w:t>
            </w:r>
            <w:r w:rsidRPr="003C3B16">
              <w:rPr>
                <w:rFonts w:ascii="Tahoma" w:hAnsi="Tahoma" w:cs="Tahoma"/>
                <w:b/>
                <w:bCs/>
                <w:color w:val="0000FF"/>
                <w:sz w:val="20"/>
              </w:rPr>
              <w:t>stránka</w:t>
            </w:r>
            <w:r w:rsidRPr="008F04CD">
              <w:rPr>
                <w:rFonts w:ascii="Tahoma" w:hAnsi="Tahoma" w:cs="Tahoma"/>
                <w:bCs/>
                <w:sz w:val="20"/>
              </w:rPr>
              <w:t xml:space="preserve"> – </w:t>
            </w:r>
          </w:p>
          <w:p w:rsidR="00782D69" w:rsidRDefault="00782D69" w:rsidP="007E7791">
            <w:pPr>
              <w:rPr>
                <w:rFonts w:ascii="Tahoma" w:hAnsi="Tahoma" w:cs="Tahoma"/>
                <w:b/>
                <w:bCs/>
                <w:sz w:val="20"/>
              </w:rPr>
            </w:pPr>
            <w:r>
              <w:rPr>
                <w:rFonts w:ascii="Tahoma" w:hAnsi="Tahoma" w:cs="Tahoma"/>
                <w:bCs/>
                <w:sz w:val="20"/>
              </w:rPr>
              <w:t>stačí nedbalost</w:t>
            </w:r>
          </w:p>
        </w:tc>
        <w:tc>
          <w:tcPr>
            <w:tcW w:w="2728" w:type="dxa"/>
          </w:tcPr>
          <w:p w:rsidR="00782D69" w:rsidRDefault="00782D69" w:rsidP="007E7791">
            <w:pPr>
              <w:rPr>
                <w:rFonts w:ascii="Tahoma" w:hAnsi="Tahoma" w:cs="Tahoma"/>
                <w:bCs/>
                <w:sz w:val="20"/>
              </w:rPr>
            </w:pPr>
            <w:r w:rsidRPr="003C3B16">
              <w:rPr>
                <w:rFonts w:ascii="Tahoma" w:hAnsi="Tahoma" w:cs="Tahoma"/>
                <w:b/>
                <w:bCs/>
                <w:color w:val="0000FF"/>
                <w:sz w:val="20"/>
              </w:rPr>
              <w:t>Subjektivní</w:t>
            </w:r>
            <w:r>
              <w:rPr>
                <w:rFonts w:ascii="Tahoma" w:hAnsi="Tahoma" w:cs="Tahoma"/>
                <w:b/>
                <w:bCs/>
                <w:sz w:val="20"/>
              </w:rPr>
              <w:t xml:space="preserve"> </w:t>
            </w:r>
            <w:r w:rsidRPr="003C3B16">
              <w:rPr>
                <w:rFonts w:ascii="Tahoma" w:hAnsi="Tahoma" w:cs="Tahoma"/>
                <w:b/>
                <w:bCs/>
                <w:color w:val="0000FF"/>
                <w:sz w:val="20"/>
              </w:rPr>
              <w:t>stránka</w:t>
            </w:r>
            <w:r w:rsidRPr="008F04CD">
              <w:rPr>
                <w:rFonts w:ascii="Tahoma" w:hAnsi="Tahoma" w:cs="Tahoma"/>
                <w:bCs/>
                <w:sz w:val="20"/>
              </w:rPr>
              <w:t xml:space="preserve"> – </w:t>
            </w:r>
          </w:p>
          <w:p w:rsidR="00782D69" w:rsidRDefault="00782D69" w:rsidP="007E7791">
            <w:pPr>
              <w:rPr>
                <w:rFonts w:ascii="Tahoma" w:hAnsi="Tahoma" w:cs="Tahoma"/>
                <w:b/>
                <w:bCs/>
                <w:sz w:val="20"/>
              </w:rPr>
            </w:pPr>
            <w:r>
              <w:rPr>
                <w:rFonts w:ascii="Tahoma" w:hAnsi="Tahoma" w:cs="Tahoma"/>
                <w:bCs/>
                <w:sz w:val="20"/>
              </w:rPr>
              <w:t>Vyžaduje zavinění</w:t>
            </w:r>
          </w:p>
        </w:tc>
      </w:tr>
      <w:tr w:rsidR="00782D69">
        <w:tc>
          <w:tcPr>
            <w:tcW w:w="5456" w:type="dxa"/>
            <w:gridSpan w:val="2"/>
          </w:tcPr>
          <w:p w:rsidR="00782D69" w:rsidRDefault="00782D69" w:rsidP="00207D37">
            <w:pPr>
              <w:jc w:val="left"/>
              <w:rPr>
                <w:rFonts w:ascii="Tahoma" w:hAnsi="Tahoma" w:cs="Tahoma"/>
                <w:bCs/>
                <w:sz w:val="20"/>
              </w:rPr>
            </w:pPr>
            <w:r>
              <w:rPr>
                <w:rFonts w:ascii="Tahoma" w:hAnsi="Tahoma" w:cs="Tahoma"/>
                <w:b/>
                <w:bCs/>
                <w:sz w:val="20"/>
              </w:rPr>
              <w:sym w:font="Wingdings" w:char="F0F0"/>
            </w:r>
            <w:r w:rsidRPr="003C3B16">
              <w:rPr>
                <w:rFonts w:ascii="Tahoma" w:hAnsi="Tahoma" w:cs="Tahoma"/>
                <w:b/>
                <w:bCs/>
                <w:color w:val="0000FF"/>
                <w:sz w:val="20"/>
              </w:rPr>
              <w:t>objektivní</w:t>
            </w:r>
            <w:r>
              <w:rPr>
                <w:rFonts w:ascii="Tahoma" w:hAnsi="Tahoma" w:cs="Tahoma"/>
                <w:b/>
                <w:bCs/>
                <w:sz w:val="20"/>
              </w:rPr>
              <w:t xml:space="preserve"> odpovědnost</w:t>
            </w:r>
            <w:r>
              <w:rPr>
                <w:rFonts w:ascii="Tahoma" w:hAnsi="Tahoma" w:cs="Tahoma"/>
                <w:bCs/>
                <w:sz w:val="20"/>
              </w:rPr>
              <w:t>, ze které je možné se liberovat</w:t>
            </w:r>
          </w:p>
          <w:p w:rsidR="00782D69" w:rsidRPr="00207D37" w:rsidRDefault="00782D69" w:rsidP="00207D37">
            <w:pPr>
              <w:jc w:val="center"/>
              <w:rPr>
                <w:rFonts w:ascii="Tahoma" w:hAnsi="Tahoma" w:cs="Tahoma"/>
                <w:bCs/>
                <w:sz w:val="20"/>
              </w:rPr>
            </w:pPr>
            <w:r>
              <w:rPr>
                <w:rFonts w:ascii="Tahoma" w:hAnsi="Tahoma" w:cs="Tahoma"/>
                <w:b/>
                <w:bCs/>
                <w:sz w:val="20"/>
              </w:rPr>
              <w:sym w:font="Wingdings" w:char="F0F0"/>
            </w:r>
            <w:r>
              <w:rPr>
                <w:rFonts w:ascii="Tahoma" w:hAnsi="Tahoma" w:cs="Tahoma"/>
                <w:bCs/>
                <w:sz w:val="20"/>
              </w:rPr>
              <w:t>za PO jedná FO, odpovídá PO</w:t>
            </w:r>
          </w:p>
        </w:tc>
        <w:tc>
          <w:tcPr>
            <w:tcW w:w="2728" w:type="dxa"/>
          </w:tcPr>
          <w:p w:rsidR="00782D69" w:rsidRDefault="00782D69" w:rsidP="007E7791">
            <w:pPr>
              <w:jc w:val="left"/>
              <w:rPr>
                <w:rFonts w:ascii="Tahoma" w:hAnsi="Tahoma" w:cs="Tahoma"/>
                <w:bCs/>
                <w:sz w:val="20"/>
              </w:rPr>
            </w:pPr>
            <w:r w:rsidRPr="003C3B16">
              <w:rPr>
                <w:rFonts w:ascii="Tahoma" w:hAnsi="Tahoma" w:cs="Tahoma"/>
                <w:b/>
                <w:bCs/>
                <w:color w:val="0000FF"/>
                <w:sz w:val="20"/>
              </w:rPr>
              <w:t>Objekt</w:t>
            </w:r>
            <w:r>
              <w:rPr>
                <w:rFonts w:ascii="Tahoma" w:hAnsi="Tahoma" w:cs="Tahoma"/>
                <w:bCs/>
                <w:sz w:val="20"/>
              </w:rPr>
              <w:t xml:space="preserve"> = kázeň</w:t>
            </w:r>
          </w:p>
          <w:p w:rsidR="00782D69" w:rsidRDefault="00782D69" w:rsidP="007E7791">
            <w:pPr>
              <w:jc w:val="left"/>
              <w:rPr>
                <w:rFonts w:ascii="Tahoma" w:hAnsi="Tahoma" w:cs="Tahoma"/>
                <w:b/>
                <w:bCs/>
                <w:sz w:val="20"/>
              </w:rPr>
            </w:pPr>
            <w:r>
              <w:rPr>
                <w:rFonts w:ascii="Tahoma" w:hAnsi="Tahoma" w:cs="Tahoma"/>
                <w:bCs/>
                <w:sz w:val="20"/>
              </w:rPr>
              <w:t>Veřejnoprávní odpovědnost</w:t>
            </w:r>
            <w:r>
              <w:rPr>
                <w:rFonts w:ascii="Tahoma" w:hAnsi="Tahoma" w:cs="Tahoma"/>
                <w:b/>
                <w:bCs/>
                <w:sz w:val="20"/>
              </w:rPr>
              <w:t xml:space="preserve"> </w:t>
            </w:r>
          </w:p>
        </w:tc>
        <w:tc>
          <w:tcPr>
            <w:tcW w:w="2728" w:type="dxa"/>
          </w:tcPr>
          <w:p w:rsidR="00782D69" w:rsidRDefault="00782D69" w:rsidP="007E7791">
            <w:pPr>
              <w:jc w:val="left"/>
              <w:rPr>
                <w:rFonts w:ascii="Tahoma" w:hAnsi="Tahoma" w:cs="Tahoma"/>
                <w:bCs/>
                <w:sz w:val="20"/>
              </w:rPr>
            </w:pPr>
            <w:r w:rsidRPr="003C3B16">
              <w:rPr>
                <w:rFonts w:ascii="Tahoma" w:hAnsi="Tahoma" w:cs="Tahoma"/>
                <w:b/>
                <w:bCs/>
                <w:color w:val="0000FF"/>
                <w:sz w:val="20"/>
              </w:rPr>
              <w:t>Objekt</w:t>
            </w:r>
            <w:r>
              <w:rPr>
                <w:rFonts w:ascii="Tahoma" w:hAnsi="Tahoma" w:cs="Tahoma"/>
                <w:bCs/>
                <w:sz w:val="20"/>
              </w:rPr>
              <w:t xml:space="preserve"> = obecný (př. veřejný pořádek)</w:t>
            </w:r>
          </w:p>
          <w:p w:rsidR="00782D69" w:rsidRPr="007E7791" w:rsidRDefault="00782D69" w:rsidP="007E7791">
            <w:pPr>
              <w:jc w:val="left"/>
              <w:rPr>
                <w:rFonts w:ascii="Tahoma" w:hAnsi="Tahoma" w:cs="Tahoma"/>
                <w:bCs/>
                <w:sz w:val="20"/>
              </w:rPr>
            </w:pPr>
            <w:r w:rsidRPr="003C3B16">
              <w:rPr>
                <w:rFonts w:ascii="Tahoma" w:hAnsi="Tahoma" w:cs="Tahoma"/>
                <w:b/>
                <w:bCs/>
                <w:color w:val="0000FF"/>
                <w:sz w:val="20"/>
              </w:rPr>
              <w:t>Objektivní</w:t>
            </w:r>
            <w:r>
              <w:rPr>
                <w:rFonts w:ascii="Tahoma" w:hAnsi="Tahoma" w:cs="Tahoma"/>
                <w:b/>
                <w:bCs/>
                <w:sz w:val="20"/>
              </w:rPr>
              <w:t xml:space="preserve"> </w:t>
            </w:r>
            <w:r w:rsidRPr="003C3B16">
              <w:rPr>
                <w:rFonts w:ascii="Tahoma" w:hAnsi="Tahoma" w:cs="Tahoma"/>
                <w:b/>
                <w:bCs/>
                <w:color w:val="0000FF"/>
                <w:sz w:val="20"/>
              </w:rPr>
              <w:t>stránka</w:t>
            </w:r>
            <w:r>
              <w:rPr>
                <w:rFonts w:ascii="Tahoma" w:hAnsi="Tahoma" w:cs="Tahoma"/>
                <w:bCs/>
                <w:sz w:val="20"/>
              </w:rPr>
              <w:t xml:space="preserve"> = jednání (př. narušování, ztěžování postupu)</w:t>
            </w:r>
          </w:p>
        </w:tc>
      </w:tr>
      <w:tr w:rsidR="00782D69">
        <w:tc>
          <w:tcPr>
            <w:tcW w:w="5456" w:type="dxa"/>
            <w:gridSpan w:val="2"/>
          </w:tcPr>
          <w:p w:rsidR="00782D69" w:rsidRPr="00207D37" w:rsidRDefault="00782D69" w:rsidP="00207D37">
            <w:pPr>
              <w:jc w:val="left"/>
              <w:rPr>
                <w:rFonts w:ascii="Tahoma" w:hAnsi="Tahoma" w:cs="Tahoma"/>
                <w:bCs/>
                <w:sz w:val="20"/>
              </w:rPr>
            </w:pPr>
            <w:r w:rsidRPr="003C3B16">
              <w:rPr>
                <w:rFonts w:ascii="Tahoma" w:hAnsi="Tahoma" w:cs="Tahoma"/>
                <w:b/>
                <w:bCs/>
                <w:color w:val="0000FF"/>
                <w:sz w:val="20"/>
              </w:rPr>
              <w:t>Sankce</w:t>
            </w:r>
            <w:r>
              <w:rPr>
                <w:rFonts w:ascii="Tahoma" w:hAnsi="Tahoma" w:cs="Tahoma"/>
                <w:bCs/>
                <w:sz w:val="20"/>
              </w:rPr>
              <w:t xml:space="preserve"> = pokuta, vyjímečně propadnutí věci, zákaz činnosti apod.</w:t>
            </w:r>
          </w:p>
        </w:tc>
        <w:tc>
          <w:tcPr>
            <w:tcW w:w="2728" w:type="dxa"/>
          </w:tcPr>
          <w:p w:rsidR="00782D69" w:rsidRPr="007E7791" w:rsidRDefault="00782D69" w:rsidP="007E7791">
            <w:pPr>
              <w:jc w:val="left"/>
              <w:rPr>
                <w:rFonts w:ascii="Tahoma" w:hAnsi="Tahoma" w:cs="Tahoma"/>
                <w:bCs/>
                <w:sz w:val="20"/>
              </w:rPr>
            </w:pPr>
            <w:r w:rsidRPr="003C3B16">
              <w:rPr>
                <w:rFonts w:ascii="Tahoma" w:hAnsi="Tahoma" w:cs="Tahoma"/>
                <w:b/>
                <w:bCs/>
                <w:color w:val="0000FF"/>
                <w:sz w:val="20"/>
              </w:rPr>
              <w:t>Sankce</w:t>
            </w:r>
            <w:r>
              <w:rPr>
                <w:rFonts w:ascii="Tahoma" w:hAnsi="Tahoma" w:cs="Tahoma"/>
                <w:bCs/>
                <w:sz w:val="20"/>
              </w:rPr>
              <w:t xml:space="preserve"> = morální nebo peněžitá (snížení hodnosti, vyloučení z organizace, napomenutí</w:t>
            </w:r>
          </w:p>
        </w:tc>
        <w:tc>
          <w:tcPr>
            <w:tcW w:w="2728" w:type="dxa"/>
          </w:tcPr>
          <w:p w:rsidR="00782D69" w:rsidRPr="00862169" w:rsidRDefault="00782D69" w:rsidP="007E7791">
            <w:pPr>
              <w:jc w:val="left"/>
              <w:rPr>
                <w:rFonts w:ascii="Tahoma" w:hAnsi="Tahoma" w:cs="Tahoma"/>
                <w:bCs/>
                <w:i/>
                <w:sz w:val="16"/>
                <w:szCs w:val="16"/>
              </w:rPr>
            </w:pPr>
            <w:r w:rsidRPr="003C3B16">
              <w:rPr>
                <w:rFonts w:ascii="Tahoma" w:hAnsi="Tahoma" w:cs="Tahoma"/>
                <w:b/>
                <w:bCs/>
                <w:color w:val="0000FF"/>
                <w:sz w:val="20"/>
              </w:rPr>
              <w:t>Sankce</w:t>
            </w:r>
            <w:r>
              <w:rPr>
                <w:rFonts w:ascii="Tahoma" w:hAnsi="Tahoma" w:cs="Tahoma"/>
                <w:bCs/>
                <w:sz w:val="20"/>
              </w:rPr>
              <w:t xml:space="preserve"> = je právem, nikoliv povinností; i opakovaně</w:t>
            </w:r>
            <w:r w:rsidR="00862169">
              <w:rPr>
                <w:rFonts w:ascii="Tahoma" w:hAnsi="Tahoma" w:cs="Tahoma"/>
                <w:bCs/>
                <w:sz w:val="20"/>
              </w:rPr>
              <w:t xml:space="preserve"> </w:t>
            </w:r>
            <w:r w:rsidR="00862169">
              <w:rPr>
                <w:rFonts w:ascii="Tahoma" w:hAnsi="Tahoma" w:cs="Tahoma"/>
                <w:bCs/>
                <w:i/>
                <w:sz w:val="16"/>
                <w:szCs w:val="16"/>
              </w:rPr>
              <w:t>(neplatí zásada non bis in idem)</w:t>
            </w:r>
          </w:p>
          <w:p w:rsidR="00782D69" w:rsidRPr="007E7791" w:rsidRDefault="00782D69" w:rsidP="007E7791">
            <w:pPr>
              <w:jc w:val="left"/>
              <w:rPr>
                <w:rFonts w:ascii="Tahoma" w:hAnsi="Tahoma" w:cs="Tahoma"/>
                <w:bCs/>
                <w:sz w:val="20"/>
              </w:rPr>
            </w:pPr>
            <w:r>
              <w:rPr>
                <w:rFonts w:ascii="Tahoma" w:hAnsi="Tahoma" w:cs="Tahoma"/>
                <w:bCs/>
                <w:sz w:val="20"/>
              </w:rPr>
              <w:t>= pokuta, vykázání</w:t>
            </w:r>
          </w:p>
        </w:tc>
      </w:tr>
      <w:tr w:rsidR="00782D69">
        <w:tc>
          <w:tcPr>
            <w:tcW w:w="10912" w:type="dxa"/>
            <w:gridSpan w:val="4"/>
          </w:tcPr>
          <w:p w:rsidR="00782D69" w:rsidRDefault="00782D69">
            <w:pPr>
              <w:rPr>
                <w:rFonts w:ascii="Tahoma" w:hAnsi="Tahoma" w:cs="Tahoma"/>
                <w:b/>
                <w:bCs/>
                <w:sz w:val="20"/>
              </w:rPr>
            </w:pPr>
          </w:p>
        </w:tc>
      </w:tr>
      <w:tr w:rsidR="00782D69">
        <w:tc>
          <w:tcPr>
            <w:tcW w:w="10912" w:type="dxa"/>
            <w:gridSpan w:val="4"/>
          </w:tcPr>
          <w:p w:rsidR="00782D69" w:rsidRDefault="00782D69">
            <w:pPr>
              <w:rPr>
                <w:rFonts w:ascii="Tahoma" w:hAnsi="Tahoma" w:cs="Tahoma"/>
                <w:b/>
                <w:bCs/>
                <w:sz w:val="20"/>
              </w:rPr>
            </w:pPr>
            <w:r>
              <w:rPr>
                <w:rFonts w:ascii="Tahoma" w:hAnsi="Tahoma" w:cs="Tahoma"/>
                <w:b/>
                <w:bCs/>
                <w:color w:val="FF0000"/>
                <w:sz w:val="20"/>
              </w:rPr>
              <w:t xml:space="preserve">SprD FO </w:t>
            </w:r>
            <w:r w:rsidRPr="004630C2">
              <w:rPr>
                <w:rFonts w:ascii="Tahoma" w:hAnsi="Tahoma" w:cs="Tahoma"/>
                <w:b/>
                <w:bCs/>
                <w:sz w:val="20"/>
              </w:rPr>
              <w:t>≠</w:t>
            </w:r>
            <w:r>
              <w:rPr>
                <w:rFonts w:ascii="Tahoma" w:hAnsi="Tahoma" w:cs="Tahoma"/>
                <w:b/>
                <w:bCs/>
                <w:sz w:val="20"/>
              </w:rPr>
              <w:t xml:space="preserve"> </w:t>
            </w:r>
            <w:r>
              <w:rPr>
                <w:rFonts w:ascii="Tahoma" w:hAnsi="Tahoma" w:cs="Tahoma"/>
                <w:bCs/>
                <w:sz w:val="20"/>
              </w:rPr>
              <w:t xml:space="preserve">dis SprD; poř SprD; přestupek </w:t>
            </w:r>
            <w:r>
              <w:rPr>
                <w:rFonts w:ascii="Tahoma" w:hAnsi="Tahoma" w:cs="Tahoma"/>
                <w:bCs/>
                <w:i/>
                <w:sz w:val="16"/>
                <w:szCs w:val="16"/>
              </w:rPr>
              <w:t>(zvláštní druh deliktu velmi podobný dis SprD)</w:t>
            </w:r>
          </w:p>
        </w:tc>
      </w:tr>
      <w:tr w:rsidR="00782D69">
        <w:tc>
          <w:tcPr>
            <w:tcW w:w="10912" w:type="dxa"/>
            <w:gridSpan w:val="4"/>
          </w:tcPr>
          <w:p w:rsidR="00782D69" w:rsidRDefault="00782D69">
            <w:pPr>
              <w:rPr>
                <w:rFonts w:ascii="Tahoma" w:hAnsi="Tahoma" w:cs="Tahoma"/>
                <w:bCs/>
                <w:sz w:val="20"/>
              </w:rPr>
            </w:pPr>
            <w:r>
              <w:rPr>
                <w:rFonts w:ascii="Tahoma" w:hAnsi="Tahoma" w:cs="Tahoma"/>
                <w:b/>
                <w:bCs/>
                <w:sz w:val="20"/>
              </w:rPr>
              <w:t>Subjekt</w:t>
            </w:r>
            <w:r>
              <w:rPr>
                <w:rFonts w:ascii="Tahoma" w:hAnsi="Tahoma" w:cs="Tahoma"/>
                <w:bCs/>
                <w:sz w:val="20"/>
              </w:rPr>
              <w:t xml:space="preserve"> = speciální (zaměstnanec)</w:t>
            </w:r>
          </w:p>
          <w:p w:rsidR="00782D69" w:rsidRDefault="00782D69">
            <w:pPr>
              <w:rPr>
                <w:rFonts w:ascii="Tahoma" w:hAnsi="Tahoma" w:cs="Tahoma"/>
                <w:bCs/>
                <w:sz w:val="20"/>
              </w:rPr>
            </w:pPr>
            <w:r>
              <w:rPr>
                <w:rFonts w:ascii="Tahoma" w:hAnsi="Tahoma" w:cs="Tahoma"/>
                <w:b/>
                <w:bCs/>
                <w:sz w:val="20"/>
              </w:rPr>
              <w:t>subjektivní stránka</w:t>
            </w:r>
            <w:r>
              <w:rPr>
                <w:rFonts w:ascii="Tahoma" w:hAnsi="Tahoma" w:cs="Tahoma"/>
                <w:bCs/>
                <w:sz w:val="20"/>
              </w:rPr>
              <w:t xml:space="preserve"> = nezkoumá se, stačí porušení povinnosti</w:t>
            </w:r>
          </w:p>
          <w:p w:rsidR="00782D69" w:rsidRPr="004630C2" w:rsidRDefault="00782D69" w:rsidP="004630C2">
            <w:pPr>
              <w:jc w:val="left"/>
              <w:rPr>
                <w:rFonts w:ascii="Tahoma" w:hAnsi="Tahoma" w:cs="Tahoma"/>
                <w:bCs/>
                <w:sz w:val="20"/>
              </w:rPr>
            </w:pPr>
            <w:r>
              <w:rPr>
                <w:rFonts w:ascii="Tahoma" w:hAnsi="Tahoma" w:cs="Tahoma"/>
                <w:b/>
                <w:bCs/>
                <w:sz w:val="20"/>
              </w:rPr>
              <w:t xml:space="preserve">sankce </w:t>
            </w:r>
            <w:r>
              <w:rPr>
                <w:rFonts w:ascii="Tahoma" w:hAnsi="Tahoma" w:cs="Tahoma"/>
                <w:bCs/>
                <w:sz w:val="20"/>
              </w:rPr>
              <w:t>= napomenutí, pokuta</w:t>
            </w:r>
          </w:p>
        </w:tc>
      </w:tr>
    </w:tbl>
    <w:p w:rsidR="00BC6235" w:rsidRDefault="00BC6235" w:rsidP="00BC6235">
      <w:pPr>
        <w:pStyle w:val="Nadpis1"/>
        <w:rPr>
          <w:rFonts w:ascii="Tahoma" w:hAnsi="Tahoma" w:cs="Tahoma"/>
          <w:bCs w:val="0"/>
          <w:caps/>
          <w:sz w:val="22"/>
          <w:szCs w:val="22"/>
          <w:u w:val="single"/>
        </w:rPr>
      </w:pPr>
      <w:bookmarkStart w:id="1" w:name="_Toc221584024"/>
      <w:r>
        <w:rPr>
          <w:rFonts w:ascii="Tahoma" w:hAnsi="Tahoma" w:cs="Tahoma"/>
          <w:bCs w:val="0"/>
          <w:caps/>
          <w:sz w:val="22"/>
          <w:szCs w:val="22"/>
          <w:u w:val="single"/>
        </w:rPr>
        <w:lastRenderedPageBreak/>
        <w:t>2. Pojmové znaky správního deliktu (správní trestání)</w:t>
      </w:r>
      <w:bookmarkEnd w:id="1"/>
    </w:p>
    <w:p w:rsidR="00BC6235" w:rsidRDefault="00BC6235" w:rsidP="00BC6235">
      <w:pPr>
        <w:rPr>
          <w:rFonts w:ascii="Tahoma" w:hAnsi="Tahoma" w:cs="Tahoma"/>
          <w:sz w:val="20"/>
        </w:rPr>
      </w:pPr>
    </w:p>
    <w:p w:rsidR="00BC6235" w:rsidRPr="004132E7" w:rsidRDefault="00BC6235" w:rsidP="00BC6235">
      <w:pPr>
        <w:numPr>
          <w:ilvl w:val="0"/>
          <w:numId w:val="19"/>
        </w:numPr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sz w:val="20"/>
        </w:rPr>
        <w:t>správní delikt je jedním z druhů právních deliktů (trestná jednání mají vedle správních deliktů i trestné činy)</w:t>
      </w:r>
    </w:p>
    <w:p w:rsidR="00BC6235" w:rsidRDefault="00BC6235" w:rsidP="00BC6235">
      <w:pPr>
        <w:numPr>
          <w:ilvl w:val="0"/>
          <w:numId w:val="19"/>
        </w:numPr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sz w:val="20"/>
        </w:rPr>
        <w:t>pojem „správní delikt“ není legálně definován, ale jde jím zpravidla o:</w:t>
      </w:r>
    </w:p>
    <w:p w:rsidR="00BC6235" w:rsidRDefault="00BC6235" w:rsidP="00BC6235">
      <w:pPr>
        <w:rPr>
          <w:rFonts w:ascii="Tahoma" w:hAnsi="Tahoma" w:cs="Tahoma"/>
          <w:sz w:val="20"/>
        </w:rPr>
      </w:pPr>
      <w:r>
        <w:rPr>
          <w:rFonts w:ascii="Tahoma" w:hAnsi="Tahoma" w:cs="Tahoma"/>
          <w:b/>
          <w:bCs/>
          <w:sz w:val="20"/>
        </w:rPr>
        <w:t>Pojem:</w:t>
      </w:r>
      <w:r>
        <w:rPr>
          <w:rFonts w:ascii="Tahoma" w:hAnsi="Tahoma" w:cs="Tahoma"/>
          <w:sz w:val="20"/>
        </w:rPr>
        <w:t xml:space="preserve"> </w:t>
      </w:r>
    </w:p>
    <w:p w:rsidR="00BC6235" w:rsidRDefault="00BC6235" w:rsidP="00BC6235">
      <w:pPr>
        <w:numPr>
          <w:ilvl w:val="0"/>
          <w:numId w:val="20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bCs/>
          <w:color w:val="339966"/>
          <w:sz w:val="20"/>
        </w:rPr>
        <w:t>Protiprávní jednání nebo protiprávní stav, jehož znaky jsou uvedeny v zákoně a za něž může SprO uložit trest stanovený normou správního práva</w:t>
      </w:r>
    </w:p>
    <w:p w:rsidR="00BC6235" w:rsidRDefault="00BC6235" w:rsidP="00BC6235">
      <w:p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ab/>
      </w:r>
    </w:p>
    <w:p w:rsidR="00BC6235" w:rsidRDefault="00BC6235" w:rsidP="00BC6235">
      <w:pPr>
        <w:rPr>
          <w:rFonts w:ascii="Tahoma" w:hAnsi="Tahoma" w:cs="Tahoma"/>
          <w:sz w:val="20"/>
        </w:rPr>
      </w:pPr>
      <w:r>
        <w:rPr>
          <w:rFonts w:ascii="Tahoma" w:hAnsi="Tahoma" w:cs="Tahoma"/>
          <w:b/>
          <w:bCs/>
          <w:sz w:val="20"/>
          <w:u w:val="single"/>
        </w:rPr>
        <w:t>Pojmové znaky</w:t>
      </w:r>
      <w:r>
        <w:rPr>
          <w:rFonts w:ascii="Tahoma" w:hAnsi="Tahoma" w:cs="Tahoma"/>
          <w:sz w:val="20"/>
          <w:u w:val="single"/>
        </w:rPr>
        <w:t xml:space="preserve"> správních deliktů:</w:t>
      </w:r>
      <w:r>
        <w:rPr>
          <w:rFonts w:ascii="Tahoma" w:hAnsi="Tahoma" w:cs="Tahoma"/>
          <w:sz w:val="20"/>
        </w:rPr>
        <w:t xml:space="preserve"> </w:t>
      </w:r>
    </w:p>
    <w:p w:rsidR="00BC6235" w:rsidRDefault="00BC6235" w:rsidP="00BC6235">
      <w:pPr>
        <w:rPr>
          <w:rFonts w:ascii="Tahoma" w:hAnsi="Tahoma" w:cs="Tahoma"/>
          <w:sz w:val="20"/>
        </w:rPr>
      </w:pPr>
    </w:p>
    <w:p w:rsidR="00BC6235" w:rsidRPr="00BC6235" w:rsidRDefault="00BC6235" w:rsidP="00BC6235">
      <w:pPr>
        <w:numPr>
          <w:ilvl w:val="0"/>
          <w:numId w:val="21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b/>
          <w:bCs/>
          <w:sz w:val="20"/>
        </w:rPr>
        <w:t>jednání</w:t>
      </w:r>
    </w:p>
    <w:p w:rsidR="00BC6235" w:rsidRDefault="00BC6235" w:rsidP="00BC6235">
      <w:pPr>
        <w:numPr>
          <w:ilvl w:val="1"/>
          <w:numId w:val="21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projev vůle ve vnější realitě – jednání a opomenutí (rozsah povinností dán zákonem, jiným správním aktem apod.)</w:t>
      </w:r>
    </w:p>
    <w:p w:rsidR="00BC6235" w:rsidRDefault="00BC6235" w:rsidP="00BC6235">
      <w:pPr>
        <w:numPr>
          <w:ilvl w:val="0"/>
          <w:numId w:val="2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b/>
          <w:bCs/>
          <w:sz w:val="20"/>
        </w:rPr>
        <w:t>protiprávnost</w:t>
      </w:r>
      <w:r>
        <w:rPr>
          <w:rFonts w:ascii="Tahoma" w:hAnsi="Tahoma" w:cs="Tahoma"/>
          <w:sz w:val="20"/>
        </w:rPr>
        <w:t xml:space="preserve"> – jednání je v rozporu s právem</w:t>
      </w:r>
    </w:p>
    <w:p w:rsidR="00BC6235" w:rsidRPr="00BC6235" w:rsidRDefault="00BC6235" w:rsidP="00BC6235">
      <w:pPr>
        <w:numPr>
          <w:ilvl w:val="0"/>
          <w:numId w:val="2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rozlišuje se </w:t>
      </w:r>
      <w:r>
        <w:rPr>
          <w:rFonts w:ascii="Tahoma" w:hAnsi="Tahoma" w:cs="Tahoma"/>
          <w:b/>
          <w:bCs/>
          <w:sz w:val="20"/>
        </w:rPr>
        <w:t>pramen</w:t>
      </w:r>
    </w:p>
    <w:p w:rsidR="00BC6235" w:rsidRDefault="00BC6235" w:rsidP="00BC6235">
      <w:pPr>
        <w:numPr>
          <w:ilvl w:val="1"/>
          <w:numId w:val="2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tj. ve kterém je skutková podstata obsažena (např. stavební zákon)</w:t>
      </w:r>
    </w:p>
    <w:p w:rsidR="00BC6235" w:rsidRDefault="00BC6235" w:rsidP="00BC6235">
      <w:pPr>
        <w:numPr>
          <w:ilvl w:val="0"/>
          <w:numId w:val="2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a </w:t>
      </w:r>
      <w:r>
        <w:rPr>
          <w:rFonts w:ascii="Tahoma" w:hAnsi="Tahoma" w:cs="Tahoma"/>
          <w:b/>
          <w:bCs/>
          <w:sz w:val="20"/>
        </w:rPr>
        <w:t>forma</w:t>
      </w:r>
      <w:r>
        <w:rPr>
          <w:rFonts w:ascii="Tahoma" w:hAnsi="Tahoma" w:cs="Tahoma"/>
          <w:sz w:val="20"/>
        </w:rPr>
        <w:t xml:space="preserve"> – tj. v ní je konkretizována povinnost porušená nebo ohrožená deliktem</w:t>
      </w:r>
    </w:p>
    <w:p w:rsidR="00BC6235" w:rsidRPr="00CF5540" w:rsidRDefault="00BC6235" w:rsidP="00BC6235">
      <w:pPr>
        <w:numPr>
          <w:ilvl w:val="0"/>
          <w:numId w:val="22"/>
        </w:numPr>
        <w:rPr>
          <w:rFonts w:ascii="Tahoma" w:hAnsi="Tahoma" w:cs="Tahoma"/>
          <w:color w:val="FF0000"/>
          <w:sz w:val="20"/>
        </w:rPr>
      </w:pPr>
      <w:r w:rsidRPr="00CF5540">
        <w:rPr>
          <w:rFonts w:ascii="Tahoma" w:hAnsi="Tahoma" w:cs="Tahoma"/>
          <w:b/>
          <w:bCs/>
          <w:color w:val="FF0000"/>
          <w:sz w:val="20"/>
        </w:rPr>
        <w:t>okolnosti vylučující protiprávnost</w:t>
      </w:r>
      <w:r w:rsidRPr="00CF5540">
        <w:rPr>
          <w:rFonts w:ascii="Tahoma" w:hAnsi="Tahoma" w:cs="Tahoma"/>
          <w:color w:val="FF0000"/>
          <w:sz w:val="20"/>
        </w:rPr>
        <w:t>:</w:t>
      </w:r>
    </w:p>
    <w:p w:rsidR="00BC6235" w:rsidRDefault="00BC6235" w:rsidP="00BC6235">
      <w:pPr>
        <w:numPr>
          <w:ilvl w:val="1"/>
          <w:numId w:val="1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krajní nouze</w:t>
      </w:r>
    </w:p>
    <w:p w:rsidR="00BC6235" w:rsidRDefault="00BC6235" w:rsidP="00BC6235">
      <w:pPr>
        <w:numPr>
          <w:ilvl w:val="1"/>
          <w:numId w:val="1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nutná obrana</w:t>
      </w:r>
    </w:p>
    <w:p w:rsidR="00BC6235" w:rsidRDefault="00BC6235" w:rsidP="00BC6235">
      <w:pPr>
        <w:numPr>
          <w:ilvl w:val="1"/>
          <w:numId w:val="1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oprávněné použití zbraně</w:t>
      </w:r>
    </w:p>
    <w:p w:rsidR="00BC6235" w:rsidRDefault="00BC6235" w:rsidP="00BC6235">
      <w:pPr>
        <w:numPr>
          <w:ilvl w:val="1"/>
          <w:numId w:val="1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svolení poškozeného a přivolení</w:t>
      </w:r>
    </w:p>
    <w:p w:rsidR="00BC6235" w:rsidRDefault="00BC6235" w:rsidP="00BC6235">
      <w:pPr>
        <w:numPr>
          <w:ilvl w:val="1"/>
          <w:numId w:val="1"/>
        </w:numPr>
        <w:jc w:val="lef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výkon práv a povinností (plnění zákonné povinnosti, rozkazu, příkazu, výkon práva, výkon povolání, výkon dovolené činnosti)</w:t>
      </w:r>
    </w:p>
    <w:p w:rsidR="00BC6235" w:rsidRDefault="00BC6235" w:rsidP="00BC6235">
      <w:pPr>
        <w:numPr>
          <w:ilvl w:val="1"/>
          <w:numId w:val="1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dovolené riziko</w:t>
      </w:r>
    </w:p>
    <w:p w:rsidR="00BC6235" w:rsidRDefault="00BC6235" w:rsidP="00BC6235">
      <w:pPr>
        <w:numPr>
          <w:ilvl w:val="1"/>
          <w:numId w:val="1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jednání v rámci dovolené svépomoci</w:t>
      </w:r>
    </w:p>
    <w:p w:rsidR="000A084F" w:rsidRDefault="00BC6235" w:rsidP="00BC6235">
      <w:pPr>
        <w:numPr>
          <w:ilvl w:val="0"/>
          <w:numId w:val="23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b/>
          <w:bCs/>
          <w:sz w:val="20"/>
        </w:rPr>
        <w:t>trestnost</w:t>
      </w:r>
      <w:r>
        <w:rPr>
          <w:rFonts w:ascii="Tahoma" w:hAnsi="Tahoma" w:cs="Tahoma"/>
          <w:sz w:val="20"/>
        </w:rPr>
        <w:t xml:space="preserve"> – se spácháním deliktu zákon spojuje hrozbu trestem</w:t>
      </w:r>
    </w:p>
    <w:p w:rsidR="000A084F" w:rsidRPr="000A084F" w:rsidRDefault="00BC6235" w:rsidP="00BC6235">
      <w:pPr>
        <w:numPr>
          <w:ilvl w:val="0"/>
          <w:numId w:val="23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b/>
          <w:bCs/>
          <w:sz w:val="20"/>
        </w:rPr>
        <w:t>odpovědná osoba</w:t>
      </w:r>
    </w:p>
    <w:p w:rsidR="00BC6235" w:rsidRDefault="000A084F" w:rsidP="000A084F">
      <w:pPr>
        <w:numPr>
          <w:ilvl w:val="1"/>
          <w:numId w:val="23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d</w:t>
      </w:r>
      <w:r w:rsidR="00BC6235">
        <w:rPr>
          <w:rFonts w:ascii="Tahoma" w:hAnsi="Tahoma" w:cs="Tahoma"/>
          <w:sz w:val="20"/>
        </w:rPr>
        <w:t xml:space="preserve">le druhu </w:t>
      </w:r>
      <w:r>
        <w:rPr>
          <w:rFonts w:ascii="Tahoma" w:hAnsi="Tahoma" w:cs="Tahoma"/>
          <w:sz w:val="20"/>
        </w:rPr>
        <w:t>SprD</w:t>
      </w:r>
      <w:r w:rsidR="00BC6235">
        <w:rPr>
          <w:rFonts w:ascii="Tahoma" w:hAnsi="Tahoma" w:cs="Tahoma"/>
          <w:sz w:val="20"/>
        </w:rPr>
        <w:t xml:space="preserve"> jde o </w:t>
      </w:r>
      <w:r>
        <w:rPr>
          <w:rFonts w:ascii="Tahoma" w:hAnsi="Tahoma" w:cs="Tahoma"/>
          <w:sz w:val="20"/>
        </w:rPr>
        <w:t>PO nebo FO</w:t>
      </w:r>
      <w:r w:rsidR="00BC6235">
        <w:rPr>
          <w:rFonts w:ascii="Tahoma" w:hAnsi="Tahoma" w:cs="Tahoma"/>
          <w:sz w:val="20"/>
        </w:rPr>
        <w:t xml:space="preserve">, </w:t>
      </w:r>
      <w:r>
        <w:rPr>
          <w:rFonts w:ascii="Tahoma" w:hAnsi="Tahoma" w:cs="Tahoma"/>
          <w:sz w:val="20"/>
        </w:rPr>
        <w:t>která</w:t>
      </w:r>
      <w:r w:rsidR="00BC6235">
        <w:rPr>
          <w:rFonts w:ascii="Tahoma" w:hAnsi="Tahoma" w:cs="Tahoma"/>
          <w:sz w:val="20"/>
        </w:rPr>
        <w:t xml:space="preserve"> je deliktně způsobilá </w:t>
      </w:r>
    </w:p>
    <w:p w:rsidR="00BC6235" w:rsidRDefault="00BC6235" w:rsidP="00BC6235">
      <w:pPr>
        <w:numPr>
          <w:ilvl w:val="1"/>
          <w:numId w:val="1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u </w:t>
      </w:r>
      <w:r w:rsidR="000A084F">
        <w:rPr>
          <w:rFonts w:ascii="Tahoma" w:hAnsi="Tahoma" w:cs="Tahoma"/>
          <w:sz w:val="20"/>
        </w:rPr>
        <w:t>FO</w:t>
      </w:r>
      <w:r>
        <w:rPr>
          <w:rFonts w:ascii="Tahoma" w:hAnsi="Tahoma" w:cs="Tahoma"/>
          <w:sz w:val="20"/>
        </w:rPr>
        <w:t xml:space="preserve"> je vázána na dosažení určité rozumové a volní schopnosti ovládnout své jednání (volní složku) a schopnost posoudit jeho následky (intelektuální složka) – obě musí být splněno současně</w:t>
      </w:r>
    </w:p>
    <w:p w:rsidR="000A084F" w:rsidRDefault="000A084F" w:rsidP="00BC6235">
      <w:pPr>
        <w:numPr>
          <w:ilvl w:val="1"/>
          <w:numId w:val="1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v některých SprD</w:t>
      </w:r>
      <w:r w:rsidR="00BC6235">
        <w:rPr>
          <w:rFonts w:ascii="Tahoma" w:hAnsi="Tahoma" w:cs="Tahoma"/>
          <w:sz w:val="20"/>
        </w:rPr>
        <w:t xml:space="preserve"> speciální subjekt (na</w:t>
      </w:r>
      <w:r>
        <w:rPr>
          <w:rFonts w:ascii="Tahoma" w:hAnsi="Tahoma" w:cs="Tahoma"/>
          <w:sz w:val="20"/>
        </w:rPr>
        <w:t>př. správní delikt podnikatele)</w:t>
      </w:r>
    </w:p>
    <w:p w:rsidR="000A084F" w:rsidRDefault="00BC6235" w:rsidP="000A084F">
      <w:pPr>
        <w:numPr>
          <w:ilvl w:val="0"/>
          <w:numId w:val="24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b/>
          <w:bCs/>
          <w:sz w:val="20"/>
        </w:rPr>
        <w:t>zavinění</w:t>
      </w:r>
      <w:r>
        <w:rPr>
          <w:rFonts w:ascii="Tahoma" w:hAnsi="Tahoma" w:cs="Tahoma"/>
          <w:sz w:val="20"/>
        </w:rPr>
        <w:t xml:space="preserve"> – vnitřní psychický vztah pachatele k protiprávnímu jednání a jeho následku</w:t>
      </w:r>
    </w:p>
    <w:p w:rsidR="00BC6235" w:rsidRDefault="00BC6235" w:rsidP="000A084F">
      <w:pPr>
        <w:numPr>
          <w:ilvl w:val="1"/>
          <w:numId w:val="24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má složky vědění (intelektuální) a vůle (volní složka)</w:t>
      </w:r>
    </w:p>
    <w:p w:rsidR="00BC6235" w:rsidRDefault="00BC6235" w:rsidP="000A084F">
      <w:pPr>
        <w:numPr>
          <w:ilvl w:val="0"/>
          <w:numId w:val="24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rozlišujeme formy zavinění: </w:t>
      </w:r>
    </w:p>
    <w:p w:rsidR="00BC6235" w:rsidRDefault="000A084F" w:rsidP="00BC6235">
      <w:pPr>
        <w:numPr>
          <w:ilvl w:val="1"/>
          <w:numId w:val="1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úmyslné</w:t>
      </w:r>
    </w:p>
    <w:p w:rsidR="000A084F" w:rsidRDefault="00BC6235" w:rsidP="00BC6235">
      <w:pPr>
        <w:numPr>
          <w:ilvl w:val="1"/>
          <w:numId w:val="1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nedbalostní </w:t>
      </w:r>
    </w:p>
    <w:p w:rsidR="00276B69" w:rsidRDefault="00BC6235" w:rsidP="00BC6235">
      <w:pPr>
        <w:numPr>
          <w:ilvl w:val="0"/>
          <w:numId w:val="1"/>
        </w:numPr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sz w:val="20"/>
        </w:rPr>
        <w:t>správní delikty jsou konstruovány tak, že postačuje toto, není-li výslovně ze zákona třeba úmyslu,</w:t>
      </w:r>
      <w:r w:rsidR="000A084F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výjimkou je tzv. „odpovědnost bez ohledu na zavinění“</w:t>
      </w:r>
    </w:p>
    <w:p w:rsidR="00CF5540" w:rsidRPr="0021217F" w:rsidRDefault="00CF5540" w:rsidP="00CF5540">
      <w:pPr>
        <w:pStyle w:val="Titulek"/>
        <w:keepNext/>
        <w:rPr>
          <w:color w:val="FFFF00"/>
        </w:rPr>
      </w:pPr>
      <w:r w:rsidRPr="0021217F">
        <w:rPr>
          <w:color w:val="FFFF00"/>
        </w:rPr>
        <w:t xml:space="preserve">tabulka </w:t>
      </w:r>
      <w:r w:rsidRPr="0021217F">
        <w:rPr>
          <w:color w:val="FFFF00"/>
        </w:rPr>
        <w:fldChar w:fldCharType="begin"/>
      </w:r>
      <w:r w:rsidRPr="0021217F">
        <w:rPr>
          <w:color w:val="FFFF00"/>
        </w:rPr>
        <w:instrText xml:space="preserve"> SEQ tabulka \* ARABIC </w:instrText>
      </w:r>
      <w:r w:rsidRPr="0021217F">
        <w:rPr>
          <w:color w:val="FFFF00"/>
        </w:rPr>
        <w:fldChar w:fldCharType="separate"/>
      </w:r>
      <w:r w:rsidR="00280410">
        <w:rPr>
          <w:noProof/>
          <w:color w:val="FFFF00"/>
        </w:rPr>
        <w:t>3</w:t>
      </w:r>
      <w:r w:rsidRPr="0021217F">
        <w:rPr>
          <w:color w:val="FFFF00"/>
        </w:rPr>
        <w:fldChar w:fldCharType="end"/>
      </w:r>
    </w:p>
    <w:tbl>
      <w:tblPr>
        <w:tblStyle w:val="Mkatabulky"/>
        <w:tblW w:w="0" w:type="auto"/>
        <w:tblLook w:val="01E0"/>
      </w:tblPr>
      <w:tblGrid>
        <w:gridCol w:w="5456"/>
        <w:gridCol w:w="5456"/>
      </w:tblGrid>
      <w:tr w:rsidR="009C76B0">
        <w:tc>
          <w:tcPr>
            <w:tcW w:w="5456" w:type="dxa"/>
          </w:tcPr>
          <w:p w:rsidR="009C76B0" w:rsidRPr="009C76B0" w:rsidRDefault="009C76B0" w:rsidP="009C76B0">
            <w:pPr>
              <w:jc w:val="center"/>
              <w:rPr>
                <w:rFonts w:ascii="Tahoma" w:hAnsi="Tahoma" w:cs="Tahoma"/>
                <w:b/>
                <w:bCs/>
                <w:color w:val="FF0000"/>
                <w:sz w:val="20"/>
              </w:rPr>
            </w:pPr>
            <w:r>
              <w:rPr>
                <w:rFonts w:ascii="Tahoma" w:hAnsi="Tahoma" w:cs="Tahoma"/>
                <w:b/>
                <w:bCs/>
                <w:color w:val="FF0000"/>
                <w:sz w:val="20"/>
              </w:rPr>
              <w:t>Ochranná opatření</w:t>
            </w:r>
          </w:p>
        </w:tc>
        <w:tc>
          <w:tcPr>
            <w:tcW w:w="5456" w:type="dxa"/>
          </w:tcPr>
          <w:p w:rsidR="009C76B0" w:rsidRPr="009C76B0" w:rsidRDefault="009C76B0" w:rsidP="009C76B0">
            <w:pPr>
              <w:jc w:val="center"/>
              <w:rPr>
                <w:rFonts w:ascii="Tahoma" w:hAnsi="Tahoma" w:cs="Tahoma"/>
                <w:b/>
                <w:bCs/>
                <w:color w:val="FF0000"/>
                <w:sz w:val="20"/>
              </w:rPr>
            </w:pPr>
            <w:r w:rsidRPr="009C76B0">
              <w:rPr>
                <w:rFonts w:ascii="Tahoma" w:hAnsi="Tahoma" w:cs="Tahoma"/>
                <w:b/>
                <w:bCs/>
                <w:color w:val="FF0000"/>
                <w:sz w:val="20"/>
              </w:rPr>
              <w:t>Sankce</w:t>
            </w:r>
          </w:p>
        </w:tc>
      </w:tr>
      <w:tr w:rsidR="009C76B0">
        <w:tc>
          <w:tcPr>
            <w:tcW w:w="5456" w:type="dxa"/>
          </w:tcPr>
          <w:p w:rsidR="009C76B0" w:rsidRDefault="009C76B0" w:rsidP="009C76B0">
            <w:pPr>
              <w:jc w:val="left"/>
              <w:rPr>
                <w:rFonts w:ascii="Tahoma" w:hAnsi="Tahoma" w:cs="Tahoma"/>
                <w:bCs/>
                <w:color w:val="339966"/>
                <w:sz w:val="20"/>
              </w:rPr>
            </w:pPr>
            <w:r>
              <w:rPr>
                <w:rFonts w:ascii="Tahoma" w:hAnsi="Tahoma" w:cs="Tahoma"/>
                <w:bCs/>
                <w:color w:val="339966"/>
                <w:sz w:val="20"/>
              </w:rPr>
              <w:t>= opatření státního donucení</w:t>
            </w:r>
          </w:p>
          <w:p w:rsidR="009C76B0" w:rsidRPr="009C76B0" w:rsidRDefault="009C76B0" w:rsidP="009C76B0">
            <w:pPr>
              <w:jc w:val="left"/>
              <w:rPr>
                <w:rFonts w:ascii="Tahoma" w:hAnsi="Tahoma" w:cs="Tahoma"/>
                <w:bCs/>
                <w:color w:val="339966"/>
                <w:sz w:val="20"/>
              </w:rPr>
            </w:pPr>
            <w:r>
              <w:rPr>
                <w:rFonts w:ascii="Tahoma" w:hAnsi="Tahoma" w:cs="Tahoma"/>
                <w:bCs/>
                <w:color w:val="339966"/>
                <w:sz w:val="20"/>
              </w:rPr>
              <w:t>= výsledek výchovně preventivního zaměření</w:t>
            </w:r>
          </w:p>
        </w:tc>
        <w:tc>
          <w:tcPr>
            <w:tcW w:w="5456" w:type="dxa"/>
          </w:tcPr>
          <w:p w:rsidR="009C76B0" w:rsidRDefault="009C76B0" w:rsidP="009C76B0">
            <w:pPr>
              <w:jc w:val="left"/>
              <w:rPr>
                <w:rFonts w:ascii="Tahoma" w:hAnsi="Tahoma" w:cs="Tahoma"/>
                <w:bCs/>
                <w:color w:val="339966"/>
                <w:sz w:val="20"/>
              </w:rPr>
            </w:pPr>
            <w:r>
              <w:rPr>
                <w:rFonts w:ascii="Tahoma" w:hAnsi="Tahoma" w:cs="Tahoma"/>
                <w:bCs/>
                <w:color w:val="339966"/>
                <w:sz w:val="20"/>
              </w:rPr>
              <w:t>= za spáchaný delikt pachateli</w:t>
            </w:r>
          </w:p>
          <w:p w:rsidR="009C76B0" w:rsidRPr="009C76B0" w:rsidRDefault="009C76B0" w:rsidP="009C76B0">
            <w:pPr>
              <w:jc w:val="left"/>
              <w:rPr>
                <w:rFonts w:ascii="Tahoma" w:hAnsi="Tahoma" w:cs="Tahoma"/>
                <w:bCs/>
                <w:color w:val="339966"/>
                <w:sz w:val="20"/>
              </w:rPr>
            </w:pPr>
            <w:r>
              <w:rPr>
                <w:rFonts w:ascii="Tahoma" w:hAnsi="Tahoma" w:cs="Tahoma"/>
                <w:bCs/>
                <w:color w:val="339966"/>
                <w:sz w:val="20"/>
              </w:rPr>
              <w:t>= na základě zákona</w:t>
            </w:r>
          </w:p>
        </w:tc>
      </w:tr>
      <w:tr w:rsidR="009C76B0">
        <w:tc>
          <w:tcPr>
            <w:tcW w:w="5456" w:type="dxa"/>
          </w:tcPr>
          <w:p w:rsidR="009C76B0" w:rsidRDefault="009C76B0" w:rsidP="007E45A6">
            <w:pPr>
              <w:numPr>
                <w:ilvl w:val="1"/>
                <w:numId w:val="3"/>
              </w:numPr>
              <w:tabs>
                <w:tab w:val="clear" w:pos="1440"/>
              </w:tabs>
              <w:ind w:left="360"/>
              <w:jc w:val="left"/>
              <w:rPr>
                <w:rFonts w:ascii="Tahoma" w:hAnsi="Tahoma" w:cs="Tahoma"/>
                <w:bCs/>
                <w:sz w:val="20"/>
              </w:rPr>
            </w:pPr>
            <w:r w:rsidRPr="005E461E">
              <w:rPr>
                <w:rFonts w:ascii="Tahoma" w:hAnsi="Tahoma" w:cs="Tahoma"/>
                <w:bCs/>
                <w:sz w:val="20"/>
                <w:u w:val="single"/>
              </w:rPr>
              <w:t>omezující opatření</w:t>
            </w:r>
            <w:r>
              <w:rPr>
                <w:rFonts w:ascii="Tahoma" w:hAnsi="Tahoma" w:cs="Tahoma"/>
                <w:bCs/>
                <w:sz w:val="20"/>
              </w:rPr>
              <w:t xml:space="preserve"> (§17 200/1992 Sb.)</w:t>
            </w:r>
          </w:p>
          <w:p w:rsidR="009C76B0" w:rsidRDefault="005E461E" w:rsidP="007E45A6">
            <w:pPr>
              <w:numPr>
                <w:ilvl w:val="2"/>
                <w:numId w:val="3"/>
              </w:numPr>
              <w:tabs>
                <w:tab w:val="clear" w:pos="1080"/>
              </w:tabs>
              <w:ind w:hanging="1800"/>
              <w:jc w:val="left"/>
              <w:rPr>
                <w:rFonts w:ascii="Tahoma" w:hAnsi="Tahoma" w:cs="Tahoma"/>
                <w:bCs/>
                <w:sz w:val="20"/>
              </w:rPr>
            </w:pPr>
            <w:r>
              <w:rPr>
                <w:rFonts w:ascii="Tahoma" w:hAnsi="Tahoma" w:cs="Tahoma"/>
                <w:bCs/>
                <w:sz w:val="20"/>
              </w:rPr>
              <w:t>jen se sankcí</w:t>
            </w:r>
          </w:p>
          <w:p w:rsidR="005E461E" w:rsidRDefault="005E461E" w:rsidP="007E45A6">
            <w:pPr>
              <w:numPr>
                <w:ilvl w:val="2"/>
                <w:numId w:val="3"/>
              </w:numPr>
              <w:tabs>
                <w:tab w:val="clear" w:pos="1080"/>
              </w:tabs>
              <w:ind w:hanging="1800"/>
              <w:jc w:val="left"/>
              <w:rPr>
                <w:rFonts w:ascii="Tahoma" w:hAnsi="Tahoma" w:cs="Tahoma"/>
                <w:bCs/>
                <w:sz w:val="20"/>
              </w:rPr>
            </w:pPr>
            <w:r>
              <w:rPr>
                <w:rFonts w:ascii="Tahoma" w:hAnsi="Tahoma" w:cs="Tahoma"/>
                <w:bCs/>
                <w:sz w:val="20"/>
              </w:rPr>
              <w:t>alkoholismus + toxikomanie</w:t>
            </w:r>
          </w:p>
          <w:p w:rsidR="005E461E" w:rsidRDefault="005E461E" w:rsidP="007E45A6">
            <w:pPr>
              <w:numPr>
                <w:ilvl w:val="2"/>
                <w:numId w:val="3"/>
              </w:numPr>
              <w:tabs>
                <w:tab w:val="clear" w:pos="1080"/>
              </w:tabs>
              <w:ind w:hanging="1800"/>
              <w:jc w:val="left"/>
              <w:rPr>
                <w:rFonts w:ascii="Tahoma" w:hAnsi="Tahoma" w:cs="Tahoma"/>
                <w:bCs/>
                <w:sz w:val="20"/>
              </w:rPr>
            </w:pPr>
            <w:r>
              <w:rPr>
                <w:rFonts w:ascii="Tahoma" w:hAnsi="Tahoma" w:cs="Tahoma"/>
                <w:bCs/>
                <w:sz w:val="20"/>
              </w:rPr>
              <w:t>veřejný pořádek</w:t>
            </w:r>
          </w:p>
          <w:p w:rsidR="005E461E" w:rsidRPr="009C76B0" w:rsidRDefault="005E461E" w:rsidP="007E45A6">
            <w:pPr>
              <w:numPr>
                <w:ilvl w:val="2"/>
                <w:numId w:val="3"/>
              </w:numPr>
              <w:tabs>
                <w:tab w:val="clear" w:pos="1080"/>
              </w:tabs>
              <w:ind w:hanging="1800"/>
              <w:jc w:val="left"/>
              <w:rPr>
                <w:rFonts w:ascii="Tahoma" w:hAnsi="Tahoma" w:cs="Tahoma"/>
                <w:bCs/>
                <w:sz w:val="20"/>
              </w:rPr>
            </w:pPr>
            <w:r>
              <w:rPr>
                <w:rFonts w:ascii="Tahoma" w:hAnsi="Tahoma" w:cs="Tahoma"/>
                <w:bCs/>
                <w:sz w:val="20"/>
              </w:rPr>
              <w:t>občanské soužití</w:t>
            </w:r>
          </w:p>
        </w:tc>
        <w:tc>
          <w:tcPr>
            <w:tcW w:w="5456" w:type="dxa"/>
          </w:tcPr>
          <w:p w:rsidR="00A61324" w:rsidRPr="00A61324" w:rsidRDefault="00A61324" w:rsidP="007E45A6">
            <w:pPr>
              <w:numPr>
                <w:ilvl w:val="3"/>
                <w:numId w:val="3"/>
              </w:numPr>
              <w:tabs>
                <w:tab w:val="clear" w:pos="2880"/>
              </w:tabs>
              <w:ind w:left="381" w:hanging="381"/>
              <w:jc w:val="left"/>
              <w:rPr>
                <w:rFonts w:ascii="Tahoma" w:hAnsi="Tahoma" w:cs="Tahoma"/>
                <w:bCs/>
                <w:sz w:val="20"/>
                <w:u w:val="single"/>
              </w:rPr>
            </w:pPr>
            <w:r w:rsidRPr="00A61324">
              <w:rPr>
                <w:rFonts w:ascii="Tahoma" w:hAnsi="Tahoma" w:cs="Tahoma"/>
                <w:bCs/>
                <w:sz w:val="20"/>
                <w:u w:val="single"/>
              </w:rPr>
              <w:t>napomenutí</w:t>
            </w:r>
          </w:p>
        </w:tc>
      </w:tr>
      <w:tr w:rsidR="00A61324">
        <w:tc>
          <w:tcPr>
            <w:tcW w:w="5456" w:type="dxa"/>
          </w:tcPr>
          <w:p w:rsidR="00A61324" w:rsidRDefault="00A61324" w:rsidP="007E45A6">
            <w:pPr>
              <w:numPr>
                <w:ilvl w:val="1"/>
                <w:numId w:val="3"/>
              </w:numPr>
              <w:tabs>
                <w:tab w:val="clear" w:pos="1440"/>
              </w:tabs>
              <w:ind w:left="360"/>
              <w:jc w:val="left"/>
              <w:rPr>
                <w:rFonts w:ascii="Tahoma" w:hAnsi="Tahoma" w:cs="Tahoma"/>
                <w:bCs/>
                <w:sz w:val="20"/>
              </w:rPr>
            </w:pPr>
            <w:r>
              <w:rPr>
                <w:rFonts w:ascii="Tahoma" w:hAnsi="Tahoma" w:cs="Tahoma"/>
                <w:bCs/>
                <w:sz w:val="20"/>
                <w:u w:val="single"/>
              </w:rPr>
              <w:t>zabrání věci</w:t>
            </w:r>
            <w:r>
              <w:rPr>
                <w:rFonts w:ascii="Tahoma" w:hAnsi="Tahoma" w:cs="Tahoma"/>
                <w:bCs/>
                <w:sz w:val="20"/>
              </w:rPr>
              <w:t xml:space="preserve"> </w:t>
            </w:r>
          </w:p>
          <w:p w:rsidR="00A61324" w:rsidRDefault="00A61324" w:rsidP="007E45A6">
            <w:pPr>
              <w:numPr>
                <w:ilvl w:val="2"/>
                <w:numId w:val="3"/>
              </w:numPr>
              <w:tabs>
                <w:tab w:val="clear" w:pos="1080"/>
              </w:tabs>
              <w:ind w:hanging="1800"/>
              <w:jc w:val="left"/>
              <w:rPr>
                <w:rFonts w:ascii="Tahoma" w:hAnsi="Tahoma" w:cs="Tahoma"/>
                <w:bCs/>
                <w:sz w:val="20"/>
              </w:rPr>
            </w:pPr>
            <w:r>
              <w:rPr>
                <w:rFonts w:ascii="Tahoma" w:hAnsi="Tahoma" w:cs="Tahoma"/>
                <w:bCs/>
                <w:sz w:val="20"/>
              </w:rPr>
              <w:t>věc nenáleží pachateli</w:t>
            </w:r>
          </w:p>
          <w:p w:rsidR="00A61324" w:rsidRDefault="00A61324" w:rsidP="007E45A6">
            <w:pPr>
              <w:numPr>
                <w:ilvl w:val="2"/>
                <w:numId w:val="3"/>
              </w:numPr>
              <w:tabs>
                <w:tab w:val="clear" w:pos="1080"/>
              </w:tabs>
              <w:ind w:hanging="1800"/>
              <w:jc w:val="left"/>
              <w:rPr>
                <w:rFonts w:ascii="Tahoma" w:hAnsi="Tahoma" w:cs="Tahoma"/>
                <w:bCs/>
                <w:sz w:val="20"/>
              </w:rPr>
            </w:pPr>
            <w:r>
              <w:rPr>
                <w:rFonts w:ascii="Tahoma" w:hAnsi="Tahoma" w:cs="Tahoma"/>
                <w:bCs/>
                <w:sz w:val="20"/>
              </w:rPr>
              <w:t>věc náleží pachateli, ale nelze ho stíhat (&lt;15, amnestie…)</w:t>
            </w:r>
          </w:p>
          <w:p w:rsidR="00A61324" w:rsidRPr="009C76B0" w:rsidRDefault="00A61324" w:rsidP="007E45A6">
            <w:pPr>
              <w:numPr>
                <w:ilvl w:val="2"/>
                <w:numId w:val="3"/>
              </w:numPr>
              <w:tabs>
                <w:tab w:val="clear" w:pos="1080"/>
              </w:tabs>
              <w:ind w:hanging="1800"/>
              <w:jc w:val="left"/>
              <w:rPr>
                <w:rFonts w:ascii="Tahoma" w:hAnsi="Tahoma" w:cs="Tahoma"/>
                <w:bCs/>
                <w:sz w:val="20"/>
              </w:rPr>
            </w:pPr>
            <w:r>
              <w:rPr>
                <w:rFonts w:ascii="Tahoma" w:hAnsi="Tahoma" w:cs="Tahoma"/>
                <w:bCs/>
                <w:sz w:val="20"/>
              </w:rPr>
              <w:t>nebylo uloženo propadnutí věci</w:t>
            </w:r>
          </w:p>
        </w:tc>
        <w:tc>
          <w:tcPr>
            <w:tcW w:w="5456" w:type="dxa"/>
          </w:tcPr>
          <w:p w:rsidR="00A61324" w:rsidRPr="00A61324" w:rsidRDefault="00A61324" w:rsidP="00A61324">
            <w:pPr>
              <w:numPr>
                <w:ilvl w:val="0"/>
                <w:numId w:val="15"/>
              </w:numPr>
              <w:jc w:val="left"/>
              <w:rPr>
                <w:rFonts w:ascii="Tahoma" w:hAnsi="Tahoma" w:cs="Tahoma"/>
                <w:bCs/>
                <w:sz w:val="20"/>
                <w:u w:val="single"/>
              </w:rPr>
            </w:pPr>
            <w:r w:rsidRPr="00A61324">
              <w:rPr>
                <w:rFonts w:ascii="Tahoma" w:hAnsi="Tahoma" w:cs="Tahoma"/>
                <w:bCs/>
                <w:sz w:val="20"/>
                <w:u w:val="single"/>
              </w:rPr>
              <w:t>pokuta</w:t>
            </w:r>
          </w:p>
          <w:p w:rsidR="00A61324" w:rsidRDefault="00A61324" w:rsidP="00A61324">
            <w:pPr>
              <w:numPr>
                <w:ilvl w:val="1"/>
                <w:numId w:val="15"/>
              </w:numPr>
              <w:jc w:val="left"/>
              <w:rPr>
                <w:rFonts w:ascii="Tahoma" w:hAnsi="Tahoma" w:cs="Tahoma"/>
                <w:bCs/>
                <w:sz w:val="20"/>
              </w:rPr>
            </w:pPr>
            <w:r>
              <w:rPr>
                <w:rFonts w:ascii="Tahoma" w:hAnsi="Tahoma" w:cs="Tahoma"/>
                <w:bCs/>
                <w:sz w:val="20"/>
              </w:rPr>
              <w:t xml:space="preserve">obviněný je ochoten zaplatit </w:t>
            </w:r>
            <w:r>
              <w:rPr>
                <w:rFonts w:ascii="Tahoma" w:hAnsi="Tahoma" w:cs="Tahoma"/>
                <w:bCs/>
                <w:color w:val="339966"/>
                <w:sz w:val="20"/>
              </w:rPr>
              <w:t>(blokové řízení</w:t>
            </w:r>
            <w:r>
              <w:rPr>
                <w:rFonts w:ascii="Tahoma" w:hAnsi="Tahoma" w:cs="Tahoma"/>
                <w:bCs/>
                <w:sz w:val="20"/>
              </w:rPr>
              <w:t xml:space="preserve"> – není opravný prostředek)</w:t>
            </w:r>
          </w:p>
          <w:p w:rsidR="00A61324" w:rsidRPr="009C76B0" w:rsidRDefault="00A61324" w:rsidP="00A61324">
            <w:pPr>
              <w:numPr>
                <w:ilvl w:val="1"/>
                <w:numId w:val="15"/>
              </w:numPr>
              <w:jc w:val="left"/>
              <w:rPr>
                <w:rFonts w:ascii="Tahoma" w:hAnsi="Tahoma" w:cs="Tahoma"/>
                <w:bCs/>
                <w:sz w:val="20"/>
              </w:rPr>
            </w:pPr>
            <w:r>
              <w:rPr>
                <w:rFonts w:ascii="Tahoma" w:hAnsi="Tahoma" w:cs="Tahoma"/>
                <w:bCs/>
                <w:color w:val="339966"/>
                <w:sz w:val="20"/>
              </w:rPr>
              <w:t>příkazní řízení</w:t>
            </w:r>
            <w:r>
              <w:rPr>
                <w:rFonts w:ascii="Tahoma" w:hAnsi="Tahoma" w:cs="Tahoma"/>
                <w:bCs/>
                <w:sz w:val="20"/>
              </w:rPr>
              <w:t xml:space="preserve"> – přestupek spáchán, neochota zaplatit – opravný prostředek = odpor</w:t>
            </w:r>
          </w:p>
        </w:tc>
      </w:tr>
      <w:tr w:rsidR="00A61324">
        <w:tc>
          <w:tcPr>
            <w:tcW w:w="5456" w:type="dxa"/>
          </w:tcPr>
          <w:p w:rsidR="00A61324" w:rsidRDefault="00A61324" w:rsidP="009C76B0">
            <w:pPr>
              <w:jc w:val="left"/>
              <w:rPr>
                <w:rFonts w:ascii="Tahoma" w:hAnsi="Tahoma" w:cs="Tahoma"/>
                <w:bCs/>
                <w:sz w:val="20"/>
              </w:rPr>
            </w:pPr>
            <w:r>
              <w:rPr>
                <w:rFonts w:ascii="Tahoma" w:hAnsi="Tahoma" w:cs="Tahoma"/>
                <w:bCs/>
                <w:color w:val="FF0000"/>
                <w:sz w:val="20"/>
              </w:rPr>
              <w:t>Zásady při vyměřování</w:t>
            </w:r>
          </w:p>
          <w:p w:rsidR="00A61324" w:rsidRDefault="00A61324" w:rsidP="009C76B0">
            <w:pPr>
              <w:jc w:val="left"/>
              <w:rPr>
                <w:rFonts w:ascii="Tahoma" w:hAnsi="Tahoma" w:cs="Tahoma"/>
                <w:bCs/>
                <w:color w:val="339966"/>
                <w:sz w:val="20"/>
              </w:rPr>
            </w:pPr>
            <w:r>
              <w:rPr>
                <w:rFonts w:ascii="Tahoma" w:hAnsi="Tahoma" w:cs="Tahoma"/>
                <w:bCs/>
                <w:color w:val="339966"/>
                <w:sz w:val="20"/>
              </w:rPr>
              <w:sym w:font="Wingdings" w:char="F0F0"/>
            </w:r>
            <w:r>
              <w:rPr>
                <w:rFonts w:ascii="Tahoma" w:hAnsi="Tahoma" w:cs="Tahoma"/>
                <w:bCs/>
                <w:color w:val="339966"/>
                <w:sz w:val="20"/>
              </w:rPr>
              <w:t xml:space="preserve"> požadavek přiměřenosti</w:t>
            </w:r>
          </w:p>
          <w:p w:rsidR="00A61324" w:rsidRDefault="00A61324" w:rsidP="009C76B0">
            <w:pPr>
              <w:jc w:val="left"/>
              <w:rPr>
                <w:rFonts w:ascii="Tahoma" w:hAnsi="Tahoma" w:cs="Tahoma"/>
                <w:bCs/>
                <w:color w:val="339966"/>
                <w:sz w:val="20"/>
              </w:rPr>
            </w:pPr>
            <w:r>
              <w:rPr>
                <w:rFonts w:ascii="Tahoma" w:hAnsi="Tahoma" w:cs="Tahoma"/>
                <w:bCs/>
                <w:color w:val="339966"/>
                <w:sz w:val="20"/>
              </w:rPr>
              <w:sym w:font="Wingdings" w:char="F0F0"/>
            </w:r>
            <w:r>
              <w:rPr>
                <w:rFonts w:ascii="Tahoma" w:hAnsi="Tahoma" w:cs="Tahoma"/>
                <w:bCs/>
                <w:color w:val="339966"/>
                <w:sz w:val="20"/>
              </w:rPr>
              <w:t xml:space="preserve"> individualita</w:t>
            </w:r>
          </w:p>
          <w:p w:rsidR="00A61324" w:rsidRDefault="00A61324" w:rsidP="009C76B0">
            <w:pPr>
              <w:jc w:val="left"/>
              <w:rPr>
                <w:rFonts w:ascii="Tahoma" w:hAnsi="Tahoma" w:cs="Tahoma"/>
                <w:bCs/>
                <w:color w:val="339966"/>
                <w:sz w:val="20"/>
              </w:rPr>
            </w:pPr>
            <w:r>
              <w:rPr>
                <w:rFonts w:ascii="Tahoma" w:hAnsi="Tahoma" w:cs="Tahoma"/>
                <w:bCs/>
                <w:color w:val="339966"/>
                <w:sz w:val="20"/>
              </w:rPr>
              <w:sym w:font="Wingdings" w:char="F0F0"/>
            </w:r>
            <w:r>
              <w:rPr>
                <w:rFonts w:ascii="Tahoma" w:hAnsi="Tahoma" w:cs="Tahoma"/>
                <w:bCs/>
                <w:color w:val="339966"/>
                <w:sz w:val="20"/>
              </w:rPr>
              <w:t xml:space="preserve"> spravedlnost</w:t>
            </w:r>
          </w:p>
          <w:p w:rsidR="00A61324" w:rsidRPr="005E461E" w:rsidRDefault="00A61324" w:rsidP="009C76B0">
            <w:pPr>
              <w:jc w:val="left"/>
              <w:rPr>
                <w:rFonts w:ascii="Tahoma" w:hAnsi="Tahoma" w:cs="Tahoma"/>
                <w:bCs/>
                <w:color w:val="339966"/>
                <w:sz w:val="20"/>
              </w:rPr>
            </w:pPr>
            <w:r>
              <w:rPr>
                <w:rFonts w:ascii="Tahoma" w:hAnsi="Tahoma" w:cs="Tahoma"/>
                <w:bCs/>
                <w:color w:val="339966"/>
                <w:sz w:val="20"/>
              </w:rPr>
              <w:sym w:font="Wingdings" w:char="F0F0"/>
            </w:r>
            <w:r>
              <w:rPr>
                <w:rFonts w:ascii="Tahoma" w:hAnsi="Tahoma" w:cs="Tahoma"/>
                <w:bCs/>
                <w:color w:val="339966"/>
                <w:sz w:val="20"/>
              </w:rPr>
              <w:t xml:space="preserve"> zákonnost</w:t>
            </w:r>
          </w:p>
        </w:tc>
        <w:tc>
          <w:tcPr>
            <w:tcW w:w="5456" w:type="dxa"/>
          </w:tcPr>
          <w:p w:rsidR="00A61324" w:rsidRPr="00A61324" w:rsidRDefault="00A61324" w:rsidP="00A61324">
            <w:pPr>
              <w:numPr>
                <w:ilvl w:val="0"/>
                <w:numId w:val="15"/>
              </w:numPr>
              <w:jc w:val="left"/>
              <w:rPr>
                <w:rFonts w:ascii="Tahoma" w:hAnsi="Tahoma" w:cs="Tahoma"/>
                <w:bCs/>
                <w:sz w:val="20"/>
                <w:u w:val="single"/>
              </w:rPr>
            </w:pPr>
            <w:r w:rsidRPr="00A61324">
              <w:rPr>
                <w:rFonts w:ascii="Tahoma" w:hAnsi="Tahoma" w:cs="Tahoma"/>
                <w:bCs/>
                <w:sz w:val="20"/>
                <w:u w:val="single"/>
              </w:rPr>
              <w:t>zákaz činnosti</w:t>
            </w:r>
          </w:p>
          <w:p w:rsidR="00A61324" w:rsidRPr="009C76B0" w:rsidRDefault="00A61324" w:rsidP="00A61324">
            <w:pPr>
              <w:ind w:left="720"/>
              <w:jc w:val="left"/>
              <w:rPr>
                <w:rFonts w:ascii="Tahoma" w:hAnsi="Tahoma" w:cs="Tahoma"/>
                <w:bCs/>
                <w:sz w:val="20"/>
              </w:rPr>
            </w:pPr>
          </w:p>
        </w:tc>
      </w:tr>
      <w:tr w:rsidR="00A61324">
        <w:tc>
          <w:tcPr>
            <w:tcW w:w="5456" w:type="dxa"/>
          </w:tcPr>
          <w:p w:rsidR="00A61324" w:rsidRPr="009C76B0" w:rsidRDefault="00A61324" w:rsidP="009C76B0">
            <w:pPr>
              <w:jc w:val="left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5456" w:type="dxa"/>
          </w:tcPr>
          <w:p w:rsidR="00A61324" w:rsidRPr="00A61324" w:rsidRDefault="00A61324" w:rsidP="00A61324">
            <w:pPr>
              <w:numPr>
                <w:ilvl w:val="0"/>
                <w:numId w:val="15"/>
              </w:numPr>
              <w:jc w:val="left"/>
              <w:rPr>
                <w:rFonts w:ascii="Tahoma" w:hAnsi="Tahoma" w:cs="Tahoma"/>
                <w:bCs/>
                <w:sz w:val="20"/>
                <w:u w:val="single"/>
              </w:rPr>
            </w:pPr>
            <w:r w:rsidRPr="00A61324">
              <w:rPr>
                <w:rFonts w:ascii="Tahoma" w:hAnsi="Tahoma" w:cs="Tahoma"/>
                <w:bCs/>
                <w:sz w:val="20"/>
                <w:u w:val="single"/>
              </w:rPr>
              <w:t>propadnutí věci</w:t>
            </w:r>
          </w:p>
        </w:tc>
      </w:tr>
    </w:tbl>
    <w:p w:rsidR="006F682A" w:rsidRDefault="006F682A">
      <w:pPr>
        <w:pStyle w:val="Nadpis1"/>
        <w:rPr>
          <w:rFonts w:ascii="Tahoma" w:hAnsi="Tahoma" w:cs="Tahoma"/>
          <w:bCs w:val="0"/>
          <w:caps/>
          <w:sz w:val="22"/>
          <w:szCs w:val="22"/>
          <w:u w:val="single"/>
        </w:rPr>
      </w:pPr>
      <w:bookmarkStart w:id="2" w:name="_Toc221584025"/>
      <w:r>
        <w:rPr>
          <w:rFonts w:ascii="Tahoma" w:hAnsi="Tahoma" w:cs="Tahoma"/>
          <w:bCs w:val="0"/>
          <w:caps/>
          <w:sz w:val="22"/>
          <w:szCs w:val="22"/>
          <w:u w:val="single"/>
        </w:rPr>
        <w:lastRenderedPageBreak/>
        <w:t>3. Pojem přestupku podle přestupkového zákona, formální a materiální Znaky přestupku (prameny, základy odpovědnosti)</w:t>
      </w:r>
      <w:bookmarkEnd w:id="2"/>
    </w:p>
    <w:p w:rsidR="006F682A" w:rsidRDefault="006F682A">
      <w:pPr>
        <w:rPr>
          <w:rFonts w:ascii="Tahoma" w:hAnsi="Tahoma" w:cs="Tahoma"/>
          <w:b/>
          <w:bCs/>
          <w:sz w:val="20"/>
        </w:rPr>
      </w:pPr>
    </w:p>
    <w:p w:rsidR="006F682A" w:rsidRDefault="006F682A" w:rsidP="000C4324">
      <w:p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pojem přestupku je založen na kombinaci materiálního znaku a formálních znaků a na kombinaci pozitivního a negativního vymezení přestupku. Je definován v § 2</w:t>
      </w:r>
      <w:r w:rsidR="000C4324">
        <w:rPr>
          <w:rFonts w:ascii="Tahoma" w:hAnsi="Tahoma" w:cs="Tahoma"/>
          <w:sz w:val="20"/>
        </w:rPr>
        <w:t>/</w:t>
      </w:r>
      <w:r>
        <w:rPr>
          <w:rFonts w:ascii="Tahoma" w:hAnsi="Tahoma" w:cs="Tahoma"/>
          <w:sz w:val="20"/>
        </w:rPr>
        <w:t xml:space="preserve">1 </w:t>
      </w:r>
      <w:r w:rsidR="000C4324">
        <w:rPr>
          <w:rFonts w:ascii="Tahoma" w:hAnsi="Tahoma" w:cs="Tahoma"/>
          <w:sz w:val="20"/>
        </w:rPr>
        <w:t>200/1992 Sb.</w:t>
      </w:r>
    </w:p>
    <w:p w:rsidR="006F682A" w:rsidRDefault="006F682A">
      <w:pPr>
        <w:rPr>
          <w:rFonts w:ascii="Tahoma" w:hAnsi="Tahoma" w:cs="Tahoma"/>
          <w:sz w:val="20"/>
        </w:rPr>
      </w:pPr>
    </w:p>
    <w:p w:rsidR="006F682A" w:rsidRDefault="006F682A">
      <w:pPr>
        <w:rPr>
          <w:rFonts w:ascii="Tahoma" w:hAnsi="Tahoma" w:cs="Tahoma"/>
          <w:sz w:val="20"/>
          <w:u w:val="single"/>
        </w:rPr>
      </w:pPr>
      <w:r>
        <w:rPr>
          <w:rFonts w:ascii="Tahoma" w:hAnsi="Tahoma" w:cs="Tahoma"/>
          <w:b/>
          <w:bCs/>
          <w:sz w:val="20"/>
          <w:u w:val="single"/>
        </w:rPr>
        <w:t>Znaky přestupku</w:t>
      </w:r>
      <w:r>
        <w:rPr>
          <w:rFonts w:ascii="Tahoma" w:hAnsi="Tahoma" w:cs="Tahoma"/>
          <w:sz w:val="20"/>
          <w:u w:val="single"/>
        </w:rPr>
        <w:t>:</w:t>
      </w:r>
    </w:p>
    <w:p w:rsidR="006F682A" w:rsidRPr="0021217F" w:rsidRDefault="000C4324" w:rsidP="0021217F">
      <w:pPr>
        <w:pStyle w:val="Titulek"/>
        <w:keepNext/>
        <w:rPr>
          <w:color w:val="FFFF00"/>
        </w:rPr>
      </w:pPr>
      <w:r w:rsidRPr="0021217F">
        <w:rPr>
          <w:color w:val="FFFF00"/>
        </w:rPr>
        <w:t>Viz tab</w:t>
      </w:r>
      <w:r w:rsidR="00141D4F" w:rsidRPr="0021217F">
        <w:rPr>
          <w:color w:val="FFFF00"/>
        </w:rPr>
        <w:t>ulka</w:t>
      </w:r>
      <w:r w:rsidRPr="0021217F">
        <w:rPr>
          <w:color w:val="FFFF00"/>
        </w:rPr>
        <w:t xml:space="preserve"> 1</w:t>
      </w:r>
    </w:p>
    <w:p w:rsidR="006F682A" w:rsidRDefault="006F682A">
      <w:pPr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>Prameny</w:t>
      </w:r>
    </w:p>
    <w:p w:rsidR="006F682A" w:rsidRDefault="006F682A" w:rsidP="000C4324">
      <w:pPr>
        <w:numPr>
          <w:ilvl w:val="0"/>
          <w:numId w:val="25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b/>
          <w:bCs/>
          <w:sz w:val="20"/>
        </w:rPr>
        <w:t>z</w:t>
      </w:r>
      <w:r>
        <w:rPr>
          <w:rFonts w:ascii="Tahoma" w:hAnsi="Tahoma" w:cs="Tahoma"/>
          <w:sz w:val="20"/>
        </w:rPr>
        <w:t xml:space="preserve">ákladním pramenem je </w:t>
      </w:r>
      <w:r w:rsidR="000C4324">
        <w:rPr>
          <w:rFonts w:ascii="Tahoma" w:hAnsi="Tahoma" w:cs="Tahoma"/>
          <w:sz w:val="20"/>
        </w:rPr>
        <w:t>200/1992 Sb.</w:t>
      </w:r>
    </w:p>
    <w:p w:rsidR="006F682A" w:rsidRDefault="006F682A" w:rsidP="000C4324">
      <w:pPr>
        <w:numPr>
          <w:ilvl w:val="0"/>
          <w:numId w:val="25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vedle přestupkového zákona obsahuje normy přestupkového práva </w:t>
      </w:r>
      <w:r w:rsidR="00CF5540">
        <w:rPr>
          <w:rFonts w:ascii="Tahoma" w:hAnsi="Tahoma" w:cs="Tahoma"/>
          <w:sz w:val="20"/>
        </w:rPr>
        <w:t>řada</w:t>
      </w:r>
      <w:r>
        <w:rPr>
          <w:rFonts w:ascii="Tahoma" w:hAnsi="Tahoma" w:cs="Tahoma"/>
          <w:sz w:val="20"/>
        </w:rPr>
        <w:t xml:space="preserve"> zvláštních zákonů</w:t>
      </w:r>
      <w:r w:rsidR="00CF5540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 xml:space="preserve">upravují přestupky na různých úsecích </w:t>
      </w:r>
      <w:r w:rsidR="00CF5540">
        <w:rPr>
          <w:rFonts w:ascii="Tahoma" w:hAnsi="Tahoma" w:cs="Tahoma"/>
          <w:sz w:val="20"/>
        </w:rPr>
        <w:t>VS</w:t>
      </w:r>
      <w:r>
        <w:rPr>
          <w:rFonts w:ascii="Tahoma" w:hAnsi="Tahoma" w:cs="Tahoma"/>
          <w:sz w:val="20"/>
        </w:rPr>
        <w:t xml:space="preserve"> a sankce za ně</w:t>
      </w:r>
    </w:p>
    <w:p w:rsidR="006F682A" w:rsidRDefault="006F682A">
      <w:pPr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>Základy odpovědnosti</w:t>
      </w:r>
    </w:p>
    <w:p w:rsidR="006F682A" w:rsidRDefault="006F682A" w:rsidP="00CF5540">
      <w:pPr>
        <w:pStyle w:val="Zkladntext"/>
        <w:numPr>
          <w:ilvl w:val="0"/>
          <w:numId w:val="26"/>
        </w:numPr>
        <w:spacing w:after="0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bCs/>
          <w:sz w:val="20"/>
        </w:rPr>
        <w:t>základem trestní odpovědnosti je naplnění všech materiálních a formálních znaků přestupku dle přestupkového či jiného zákona</w:t>
      </w:r>
    </w:p>
    <w:p w:rsidR="006F682A" w:rsidRDefault="006F682A" w:rsidP="00CF5540">
      <w:pPr>
        <w:pStyle w:val="Zkladntext"/>
        <w:numPr>
          <w:ilvl w:val="0"/>
          <w:numId w:val="26"/>
        </w:numPr>
        <w:spacing w:after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ustanovení o jiných trestných jednáních (trestné činy a jiné správní delikty) jsou v poměru speciality k přestupkům</w:t>
      </w:r>
    </w:p>
    <w:p w:rsidR="006F682A" w:rsidRDefault="006F682A" w:rsidP="00CF5540">
      <w:pPr>
        <w:pStyle w:val="Zkladntext"/>
        <w:numPr>
          <w:ilvl w:val="0"/>
          <w:numId w:val="26"/>
        </w:numPr>
        <w:spacing w:after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přestupky jsou v poměru subsidiarity k ustanovením o trestných činech a správních deliktech</w:t>
      </w:r>
    </w:p>
    <w:p w:rsidR="006F682A" w:rsidRDefault="006F682A" w:rsidP="00CF5540">
      <w:pPr>
        <w:pStyle w:val="Zkladntext"/>
        <w:numPr>
          <w:ilvl w:val="0"/>
          <w:numId w:val="26"/>
        </w:numPr>
        <w:spacing w:after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přestupkem může být pouze nedovolený, protiprávní čin</w:t>
      </w:r>
    </w:p>
    <w:p w:rsidR="006F682A" w:rsidRDefault="006F682A" w:rsidP="00CF5540">
      <w:pPr>
        <w:pStyle w:val="Zkladntext"/>
        <w:numPr>
          <w:ilvl w:val="0"/>
          <w:numId w:val="26"/>
        </w:numPr>
        <w:spacing w:after="0"/>
        <w:rPr>
          <w:rFonts w:ascii="Tahoma" w:hAnsi="Tahoma" w:cs="Tahoma"/>
          <w:sz w:val="20"/>
        </w:rPr>
      </w:pPr>
      <w:r>
        <w:rPr>
          <w:rFonts w:ascii="Tahoma" w:hAnsi="Tahoma" w:cs="Tahoma"/>
          <w:b/>
          <w:bCs/>
          <w:sz w:val="20"/>
        </w:rPr>
        <w:t>okolnosti vylučující protiprávnost</w:t>
      </w:r>
      <w:r>
        <w:rPr>
          <w:rFonts w:ascii="Tahoma" w:hAnsi="Tahoma" w:cs="Tahoma"/>
          <w:sz w:val="20"/>
        </w:rPr>
        <w:t xml:space="preserve"> </w:t>
      </w:r>
    </w:p>
    <w:p w:rsidR="006F682A" w:rsidRDefault="00CF5540">
      <w:pPr>
        <w:pStyle w:val="Zkladntext"/>
        <w:numPr>
          <w:ilvl w:val="1"/>
          <w:numId w:val="1"/>
        </w:numPr>
        <w:spacing w:after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viz ot. 2</w:t>
      </w:r>
    </w:p>
    <w:p w:rsidR="006F682A" w:rsidRDefault="006F682A">
      <w:pPr>
        <w:rPr>
          <w:rFonts w:ascii="Tahoma" w:hAnsi="Tahoma" w:cs="Tahoma"/>
          <w:sz w:val="20"/>
        </w:rPr>
      </w:pPr>
      <w:r>
        <w:rPr>
          <w:rFonts w:ascii="Tahoma" w:hAnsi="Tahoma" w:cs="Tahoma"/>
          <w:b/>
          <w:bCs/>
          <w:sz w:val="20"/>
        </w:rPr>
        <w:t>Důvody zániku trestnosti</w:t>
      </w:r>
      <w:r>
        <w:rPr>
          <w:rFonts w:ascii="Tahoma" w:hAnsi="Tahoma" w:cs="Tahoma"/>
          <w:sz w:val="20"/>
        </w:rPr>
        <w:t xml:space="preserve"> </w:t>
      </w:r>
    </w:p>
    <w:p w:rsidR="006F682A" w:rsidRDefault="006F682A" w:rsidP="00350804">
      <w:pPr>
        <w:numPr>
          <w:ilvl w:val="0"/>
          <w:numId w:val="34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nastávají dodatečně po spáchání činu – uplynutí času, udělení amnestie, smrt pachatele</w:t>
      </w:r>
    </w:p>
    <w:p w:rsidR="006F682A" w:rsidRDefault="006F682A">
      <w:pPr>
        <w:pStyle w:val="Nadpis1"/>
        <w:rPr>
          <w:rFonts w:ascii="Tahoma" w:hAnsi="Tahoma" w:cs="Tahoma"/>
          <w:bCs w:val="0"/>
          <w:caps/>
          <w:sz w:val="22"/>
          <w:szCs w:val="22"/>
          <w:u w:val="single"/>
        </w:rPr>
      </w:pPr>
      <w:bookmarkStart w:id="3" w:name="_Toc221584026"/>
      <w:r>
        <w:rPr>
          <w:rFonts w:ascii="Tahoma" w:hAnsi="Tahoma" w:cs="Tahoma"/>
          <w:bCs w:val="0"/>
          <w:caps/>
          <w:sz w:val="22"/>
          <w:szCs w:val="22"/>
          <w:u w:val="single"/>
        </w:rPr>
        <w:t>4. Znaky skutkové podstaty přestupků</w:t>
      </w:r>
      <w:bookmarkEnd w:id="3"/>
    </w:p>
    <w:p w:rsidR="006F682A" w:rsidRDefault="006F682A">
      <w:pPr>
        <w:rPr>
          <w:rFonts w:ascii="Tahoma" w:hAnsi="Tahoma" w:cs="Tahoma"/>
          <w:sz w:val="20"/>
        </w:rPr>
      </w:pPr>
    </w:p>
    <w:p w:rsidR="006F682A" w:rsidRDefault="006F682A" w:rsidP="00CF5540">
      <w:pPr>
        <w:numPr>
          <w:ilvl w:val="0"/>
          <w:numId w:val="27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souhrn typových znaků přestupku určitého druhu tvoří skutkovou podstatu přestupku</w:t>
      </w:r>
    </w:p>
    <w:p w:rsidR="006F682A" w:rsidRDefault="006F682A" w:rsidP="00CF5540">
      <w:pPr>
        <w:numPr>
          <w:ilvl w:val="0"/>
          <w:numId w:val="27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jednotlivé přestupky jsou charakterizovány čtyřmi skupinami znaků</w:t>
      </w:r>
    </w:p>
    <w:p w:rsidR="00CF5540" w:rsidRPr="0021217F" w:rsidRDefault="00141D4F" w:rsidP="0021217F">
      <w:pPr>
        <w:pStyle w:val="Titulek"/>
        <w:keepNext/>
        <w:rPr>
          <w:color w:val="FFFF00"/>
        </w:rPr>
      </w:pPr>
      <w:r w:rsidRPr="0021217F">
        <w:rPr>
          <w:color w:val="FFFF00"/>
        </w:rPr>
        <w:t>viz tabulka 1</w:t>
      </w:r>
    </w:p>
    <w:p w:rsidR="006F682A" w:rsidRDefault="006F682A">
      <w:pPr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  <w:u w:val="single"/>
        </w:rPr>
        <w:t>objekt</w:t>
      </w:r>
      <w:r>
        <w:rPr>
          <w:rFonts w:ascii="Tahoma" w:hAnsi="Tahoma" w:cs="Tahoma"/>
          <w:sz w:val="20"/>
        </w:rPr>
        <w:t xml:space="preserve"> </w:t>
      </w:r>
    </w:p>
    <w:p w:rsidR="006F682A" w:rsidRDefault="006F682A" w:rsidP="00141D4F">
      <w:pPr>
        <w:numPr>
          <w:ilvl w:val="0"/>
          <w:numId w:val="28"/>
        </w:numPr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sz w:val="20"/>
        </w:rPr>
        <w:t>skutková podstata je charakterizována zájmy (vztahy), jež jsou chráněny zákonem</w:t>
      </w:r>
    </w:p>
    <w:p w:rsidR="0021217F" w:rsidRPr="0021217F" w:rsidRDefault="0021217F" w:rsidP="00141D4F">
      <w:pPr>
        <w:numPr>
          <w:ilvl w:val="1"/>
          <w:numId w:val="28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b/>
          <w:bCs/>
          <w:sz w:val="20"/>
        </w:rPr>
        <w:t xml:space="preserve">obligatorní </w:t>
      </w:r>
      <w:r w:rsidRPr="0021217F">
        <w:rPr>
          <w:rFonts w:ascii="Tahoma" w:hAnsi="Tahoma" w:cs="Tahoma"/>
          <w:bCs/>
          <w:sz w:val="20"/>
        </w:rPr>
        <w:t xml:space="preserve">– </w:t>
      </w:r>
      <w:r w:rsidR="006F682A" w:rsidRPr="0021217F">
        <w:rPr>
          <w:rFonts w:ascii="Tahoma" w:hAnsi="Tahoma" w:cs="Tahoma"/>
          <w:bCs/>
          <w:sz w:val="20"/>
        </w:rPr>
        <w:t>obecný</w:t>
      </w:r>
      <w:r w:rsidRPr="0021217F">
        <w:rPr>
          <w:rFonts w:ascii="Tahoma" w:hAnsi="Tahoma" w:cs="Tahoma"/>
          <w:bCs/>
          <w:sz w:val="20"/>
        </w:rPr>
        <w:t xml:space="preserve">, </w:t>
      </w:r>
      <w:r w:rsidR="006F682A" w:rsidRPr="0021217F">
        <w:rPr>
          <w:rFonts w:ascii="Tahoma" w:hAnsi="Tahoma" w:cs="Tahoma"/>
          <w:bCs/>
          <w:sz w:val="20"/>
        </w:rPr>
        <w:t>druhový</w:t>
      </w:r>
      <w:r w:rsidRPr="0021217F">
        <w:rPr>
          <w:rFonts w:ascii="Tahoma" w:hAnsi="Tahoma" w:cs="Tahoma"/>
          <w:bCs/>
          <w:sz w:val="20"/>
        </w:rPr>
        <w:t xml:space="preserve">, </w:t>
      </w:r>
      <w:r w:rsidR="006F682A" w:rsidRPr="0021217F">
        <w:rPr>
          <w:rFonts w:ascii="Tahoma" w:hAnsi="Tahoma" w:cs="Tahoma"/>
          <w:bCs/>
          <w:sz w:val="20"/>
        </w:rPr>
        <w:t xml:space="preserve">individuální </w:t>
      </w:r>
    </w:p>
    <w:p w:rsidR="006F682A" w:rsidRDefault="006F682A" w:rsidP="00141D4F">
      <w:pPr>
        <w:numPr>
          <w:ilvl w:val="1"/>
          <w:numId w:val="28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b/>
          <w:bCs/>
          <w:sz w:val="20"/>
        </w:rPr>
        <w:t xml:space="preserve">fakultativní </w:t>
      </w:r>
      <w:r w:rsidR="0021217F">
        <w:rPr>
          <w:rFonts w:ascii="Tahoma" w:hAnsi="Tahoma" w:cs="Tahoma"/>
          <w:b/>
          <w:bCs/>
          <w:sz w:val="20"/>
        </w:rPr>
        <w:t xml:space="preserve"> - </w:t>
      </w:r>
      <w:r>
        <w:rPr>
          <w:rFonts w:ascii="Tahoma" w:hAnsi="Tahoma" w:cs="Tahoma"/>
          <w:sz w:val="20"/>
        </w:rPr>
        <w:t xml:space="preserve">hmotný předmět útoku, na který pachatel bezprostředně útočí </w:t>
      </w:r>
    </w:p>
    <w:p w:rsidR="006F682A" w:rsidRDefault="006F682A" w:rsidP="00141D4F">
      <w:pPr>
        <w:numPr>
          <w:ilvl w:val="2"/>
          <w:numId w:val="28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kulturní památka, občanský průkaz, odcizená věc</w:t>
      </w:r>
    </w:p>
    <w:p w:rsidR="006F682A" w:rsidRDefault="006F682A">
      <w:pPr>
        <w:rPr>
          <w:rFonts w:ascii="Tahoma" w:hAnsi="Tahoma" w:cs="Tahoma"/>
          <w:b/>
          <w:bCs/>
          <w:sz w:val="20"/>
          <w:u w:val="single"/>
        </w:rPr>
      </w:pPr>
      <w:r>
        <w:rPr>
          <w:rFonts w:ascii="Tahoma" w:hAnsi="Tahoma" w:cs="Tahoma"/>
          <w:b/>
          <w:bCs/>
          <w:sz w:val="20"/>
          <w:u w:val="single"/>
        </w:rPr>
        <w:t>objektivní stránka</w:t>
      </w:r>
    </w:p>
    <w:p w:rsidR="0021217F" w:rsidRPr="0021217F" w:rsidRDefault="0021217F" w:rsidP="00141D4F">
      <w:pPr>
        <w:numPr>
          <w:ilvl w:val="1"/>
          <w:numId w:val="28"/>
        </w:numPr>
        <w:rPr>
          <w:rFonts w:ascii="Tahoma" w:hAnsi="Tahoma" w:cs="Tahoma"/>
          <w:bCs/>
          <w:sz w:val="20"/>
        </w:rPr>
      </w:pPr>
      <w:r>
        <w:rPr>
          <w:rFonts w:ascii="Tahoma" w:hAnsi="Tahoma" w:cs="Tahoma"/>
          <w:b/>
          <w:bCs/>
          <w:sz w:val="20"/>
        </w:rPr>
        <w:t xml:space="preserve">obligatorní – </w:t>
      </w:r>
      <w:r w:rsidR="006F682A" w:rsidRPr="0021217F">
        <w:rPr>
          <w:rFonts w:ascii="Tahoma" w:hAnsi="Tahoma" w:cs="Tahoma"/>
          <w:bCs/>
          <w:sz w:val="20"/>
        </w:rPr>
        <w:t>jednání</w:t>
      </w:r>
      <w:r w:rsidRPr="0021217F">
        <w:rPr>
          <w:rFonts w:ascii="Tahoma" w:hAnsi="Tahoma" w:cs="Tahoma"/>
          <w:bCs/>
          <w:sz w:val="20"/>
        </w:rPr>
        <w:t xml:space="preserve">, </w:t>
      </w:r>
      <w:r w:rsidR="006F682A" w:rsidRPr="0021217F">
        <w:rPr>
          <w:rFonts w:ascii="Tahoma" w:hAnsi="Tahoma" w:cs="Tahoma"/>
          <w:bCs/>
          <w:sz w:val="20"/>
        </w:rPr>
        <w:t>následek</w:t>
      </w:r>
      <w:r w:rsidRPr="0021217F">
        <w:rPr>
          <w:rFonts w:ascii="Tahoma" w:hAnsi="Tahoma" w:cs="Tahoma"/>
          <w:bCs/>
          <w:sz w:val="20"/>
        </w:rPr>
        <w:t>, kauzalita</w:t>
      </w:r>
    </w:p>
    <w:p w:rsidR="006F682A" w:rsidRDefault="006F682A" w:rsidP="00141D4F">
      <w:pPr>
        <w:numPr>
          <w:ilvl w:val="1"/>
          <w:numId w:val="28"/>
        </w:numPr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>fakultativní</w:t>
      </w:r>
      <w:r w:rsidR="0021217F">
        <w:rPr>
          <w:rFonts w:ascii="Tahoma" w:hAnsi="Tahoma" w:cs="Tahoma"/>
          <w:b/>
          <w:bCs/>
          <w:sz w:val="20"/>
        </w:rPr>
        <w:t xml:space="preserve"> - </w:t>
      </w:r>
      <w:r>
        <w:rPr>
          <w:rFonts w:ascii="Tahoma" w:hAnsi="Tahoma" w:cs="Tahoma"/>
          <w:sz w:val="20"/>
        </w:rPr>
        <w:t>místo jednání, čas</w:t>
      </w:r>
    </w:p>
    <w:p w:rsidR="006F682A" w:rsidRDefault="006F682A">
      <w:pPr>
        <w:rPr>
          <w:rFonts w:ascii="Tahoma" w:hAnsi="Tahoma" w:cs="Tahoma"/>
          <w:sz w:val="20"/>
          <w:u w:val="single"/>
        </w:rPr>
      </w:pPr>
      <w:r>
        <w:rPr>
          <w:rFonts w:ascii="Tahoma" w:hAnsi="Tahoma" w:cs="Tahoma"/>
          <w:b/>
          <w:bCs/>
          <w:sz w:val="20"/>
          <w:u w:val="single"/>
        </w:rPr>
        <w:t>subjekt</w:t>
      </w:r>
      <w:r>
        <w:rPr>
          <w:rFonts w:ascii="Tahoma" w:hAnsi="Tahoma" w:cs="Tahoma"/>
          <w:sz w:val="20"/>
          <w:u w:val="single"/>
        </w:rPr>
        <w:t xml:space="preserve"> </w:t>
      </w:r>
    </w:p>
    <w:p w:rsidR="006F682A" w:rsidRDefault="006F682A" w:rsidP="00141D4F">
      <w:pPr>
        <w:numPr>
          <w:ilvl w:val="0"/>
          <w:numId w:val="29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pachatelem je osoba, která svým jednáním uskutečnila všechny znaky přestupku</w:t>
      </w:r>
    </w:p>
    <w:p w:rsidR="006F682A" w:rsidRDefault="006F682A" w:rsidP="00141D4F">
      <w:pPr>
        <w:numPr>
          <w:ilvl w:val="0"/>
          <w:numId w:val="29"/>
        </w:numPr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sz w:val="20"/>
        </w:rPr>
        <w:t>může jím být pouze osoba:</w:t>
      </w:r>
    </w:p>
    <w:p w:rsidR="006F682A" w:rsidRDefault="006F682A">
      <w:pPr>
        <w:numPr>
          <w:ilvl w:val="1"/>
          <w:numId w:val="28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b/>
          <w:bCs/>
          <w:sz w:val="20"/>
        </w:rPr>
        <w:t>fyzická</w:t>
      </w:r>
      <w:r w:rsidR="0021217F">
        <w:rPr>
          <w:rFonts w:ascii="Tahoma" w:hAnsi="Tahoma" w:cs="Tahoma"/>
          <w:b/>
          <w:bCs/>
          <w:sz w:val="20"/>
        </w:rPr>
        <w:t xml:space="preserve">, </w:t>
      </w:r>
      <w:r>
        <w:rPr>
          <w:rFonts w:ascii="Tahoma" w:hAnsi="Tahoma" w:cs="Tahoma"/>
          <w:b/>
          <w:bCs/>
          <w:sz w:val="20"/>
        </w:rPr>
        <w:t>příčetná</w:t>
      </w:r>
      <w:r w:rsidR="0021217F">
        <w:rPr>
          <w:rFonts w:ascii="Tahoma" w:hAnsi="Tahoma" w:cs="Tahoma"/>
          <w:b/>
          <w:bCs/>
          <w:sz w:val="20"/>
        </w:rPr>
        <w:t>, &gt;</w:t>
      </w:r>
      <w:r>
        <w:rPr>
          <w:rFonts w:ascii="Tahoma" w:hAnsi="Tahoma" w:cs="Tahoma"/>
          <w:b/>
          <w:bCs/>
          <w:sz w:val="20"/>
        </w:rPr>
        <w:t>15 let</w:t>
      </w:r>
    </w:p>
    <w:p w:rsidR="006F682A" w:rsidRDefault="006F682A" w:rsidP="00141D4F">
      <w:pPr>
        <w:pStyle w:val="Zkladntextodsazen"/>
        <w:numPr>
          <w:ilvl w:val="0"/>
          <w:numId w:val="30"/>
        </w:numPr>
        <w:spacing w:after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je-li stanovena </w:t>
      </w:r>
      <w:r>
        <w:rPr>
          <w:rFonts w:ascii="Tahoma" w:hAnsi="Tahoma" w:cs="Tahoma"/>
          <w:b/>
          <w:bCs/>
          <w:sz w:val="20"/>
        </w:rPr>
        <w:t xml:space="preserve">právní odpovědnost </w:t>
      </w:r>
      <w:r w:rsidR="00141D4F">
        <w:rPr>
          <w:rFonts w:ascii="Tahoma" w:hAnsi="Tahoma" w:cs="Tahoma"/>
          <w:b/>
          <w:bCs/>
          <w:sz w:val="20"/>
        </w:rPr>
        <w:t>PO</w:t>
      </w:r>
      <w:r>
        <w:rPr>
          <w:rFonts w:ascii="Tahoma" w:hAnsi="Tahoma" w:cs="Tahoma"/>
          <w:sz w:val="20"/>
        </w:rPr>
        <w:t xml:space="preserve"> a její porušení naplní znaky přestupku, neodpovídá za jeho spáchání </w:t>
      </w:r>
      <w:r w:rsidR="00141D4F">
        <w:rPr>
          <w:rFonts w:ascii="Tahoma" w:hAnsi="Tahoma" w:cs="Tahoma"/>
          <w:sz w:val="20"/>
        </w:rPr>
        <w:t>PO</w:t>
      </w:r>
      <w:r>
        <w:rPr>
          <w:rFonts w:ascii="Tahoma" w:hAnsi="Tahoma" w:cs="Tahoma"/>
          <w:sz w:val="20"/>
        </w:rPr>
        <w:t xml:space="preserve"> jako celek, ale </w:t>
      </w:r>
      <w:r w:rsidR="00141D4F">
        <w:rPr>
          <w:rFonts w:ascii="Tahoma" w:hAnsi="Tahoma" w:cs="Tahoma"/>
          <w:sz w:val="20"/>
        </w:rPr>
        <w:t>FO</w:t>
      </w:r>
      <w:r>
        <w:rPr>
          <w:rFonts w:ascii="Tahoma" w:hAnsi="Tahoma" w:cs="Tahoma"/>
          <w:sz w:val="20"/>
        </w:rPr>
        <w:t>, která za ni jednala nebo měla jednat</w:t>
      </w:r>
    </w:p>
    <w:p w:rsidR="006F682A" w:rsidRDefault="006F682A" w:rsidP="00141D4F">
      <w:pPr>
        <w:pStyle w:val="Zkladntextodsazen"/>
        <w:numPr>
          <w:ilvl w:val="0"/>
          <w:numId w:val="30"/>
        </w:numPr>
        <w:spacing w:after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jde-li o jednání na příkaz, odpovídá ta </w:t>
      </w:r>
      <w:r w:rsidR="00141D4F">
        <w:rPr>
          <w:rFonts w:ascii="Tahoma" w:hAnsi="Tahoma" w:cs="Tahoma"/>
          <w:sz w:val="20"/>
        </w:rPr>
        <w:t>FO</w:t>
      </w:r>
      <w:r>
        <w:rPr>
          <w:rFonts w:ascii="Tahoma" w:hAnsi="Tahoma" w:cs="Tahoma"/>
          <w:sz w:val="20"/>
        </w:rPr>
        <w:t>, která k takovému jednání příkaz dala</w:t>
      </w:r>
    </w:p>
    <w:p w:rsidR="006F682A" w:rsidRPr="0021217F" w:rsidRDefault="006F682A" w:rsidP="00141D4F">
      <w:pPr>
        <w:pStyle w:val="Zkladntextodsazen"/>
        <w:numPr>
          <w:ilvl w:val="0"/>
          <w:numId w:val="30"/>
        </w:numPr>
        <w:spacing w:after="0"/>
        <w:rPr>
          <w:rFonts w:ascii="Tahoma" w:hAnsi="Tahoma" w:cs="Tahoma"/>
          <w:color w:val="FF0000"/>
          <w:sz w:val="20"/>
        </w:rPr>
      </w:pPr>
      <w:r w:rsidRPr="0021217F">
        <w:rPr>
          <w:rFonts w:ascii="Tahoma" w:hAnsi="Tahoma" w:cs="Tahoma"/>
          <w:b/>
          <w:bCs/>
          <w:color w:val="FF0000"/>
          <w:sz w:val="20"/>
        </w:rPr>
        <w:t>nelze stíhat</w:t>
      </w:r>
    </w:p>
    <w:p w:rsidR="006F682A" w:rsidRDefault="006F682A">
      <w:pPr>
        <w:pStyle w:val="Zkladntextodsazen"/>
        <w:numPr>
          <w:ilvl w:val="1"/>
          <w:numId w:val="1"/>
        </w:numPr>
        <w:spacing w:after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prezident</w:t>
      </w:r>
      <w:r w:rsidR="0021217F">
        <w:rPr>
          <w:rFonts w:ascii="Tahoma" w:hAnsi="Tahoma" w:cs="Tahoma"/>
          <w:sz w:val="20"/>
        </w:rPr>
        <w:t>a</w:t>
      </w:r>
      <w:r>
        <w:rPr>
          <w:rFonts w:ascii="Tahoma" w:hAnsi="Tahoma" w:cs="Tahoma"/>
          <w:sz w:val="20"/>
        </w:rPr>
        <w:t xml:space="preserve"> republiky</w:t>
      </w:r>
    </w:p>
    <w:p w:rsidR="006F682A" w:rsidRDefault="006F682A">
      <w:pPr>
        <w:pStyle w:val="Zkladntextodsazen"/>
        <w:numPr>
          <w:ilvl w:val="1"/>
          <w:numId w:val="1"/>
        </w:numPr>
        <w:spacing w:after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soudce ÚS</w:t>
      </w:r>
    </w:p>
    <w:p w:rsidR="006F682A" w:rsidRDefault="006F682A">
      <w:pPr>
        <w:pStyle w:val="Zkladntextodsazen"/>
        <w:numPr>
          <w:ilvl w:val="1"/>
          <w:numId w:val="1"/>
        </w:numPr>
        <w:spacing w:after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okruh osob požívají</w:t>
      </w:r>
      <w:r w:rsidR="0021217F">
        <w:rPr>
          <w:rFonts w:ascii="Tahoma" w:hAnsi="Tahoma" w:cs="Tahoma"/>
          <w:sz w:val="20"/>
        </w:rPr>
        <w:t>cí</w:t>
      </w:r>
      <w:r>
        <w:rPr>
          <w:rFonts w:ascii="Tahoma" w:hAnsi="Tahoma" w:cs="Tahoma"/>
          <w:sz w:val="20"/>
        </w:rPr>
        <w:t xml:space="preserve"> výsad a imunit dle mezinárodního práva</w:t>
      </w:r>
    </w:p>
    <w:p w:rsidR="006F682A" w:rsidRDefault="006F682A">
      <w:pPr>
        <w:pStyle w:val="Zkladntextodsazen"/>
        <w:numPr>
          <w:ilvl w:val="1"/>
          <w:numId w:val="1"/>
        </w:numPr>
        <w:spacing w:after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osoby podléhající vojenské kázeňské pravomoci </w:t>
      </w:r>
    </w:p>
    <w:p w:rsidR="006F682A" w:rsidRDefault="006F682A">
      <w:pPr>
        <w:pStyle w:val="Zkladntextodsazen"/>
        <w:numPr>
          <w:ilvl w:val="1"/>
          <w:numId w:val="1"/>
        </w:numPr>
        <w:spacing w:after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příslušníci bezpečnostních sborů a osoby ve výkonu trestu </w:t>
      </w:r>
    </w:p>
    <w:p w:rsidR="006F682A" w:rsidRDefault="006F682A">
      <w:pPr>
        <w:pStyle w:val="Zkladntextodsazen"/>
        <w:numPr>
          <w:ilvl w:val="2"/>
          <w:numId w:val="1"/>
        </w:numPr>
        <w:spacing w:after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přestupky se projednávají dle zvláštních předpisů</w:t>
      </w:r>
    </w:p>
    <w:p w:rsidR="006F682A" w:rsidRDefault="006F682A">
      <w:pPr>
        <w:rPr>
          <w:rFonts w:ascii="Tahoma" w:hAnsi="Tahoma" w:cs="Tahoma"/>
          <w:b/>
          <w:bCs/>
          <w:sz w:val="20"/>
          <w:u w:val="single"/>
        </w:rPr>
      </w:pPr>
      <w:r>
        <w:rPr>
          <w:rFonts w:ascii="Tahoma" w:hAnsi="Tahoma" w:cs="Tahoma"/>
          <w:b/>
          <w:bCs/>
          <w:sz w:val="20"/>
          <w:u w:val="single"/>
        </w:rPr>
        <w:t>subjektivní stránka</w:t>
      </w:r>
    </w:p>
    <w:p w:rsidR="0021217F" w:rsidRPr="0021217F" w:rsidRDefault="006F682A">
      <w:pPr>
        <w:numPr>
          <w:ilvl w:val="0"/>
          <w:numId w:val="29"/>
        </w:numPr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sz w:val="20"/>
        </w:rPr>
        <w:t>tj. zavinění</w:t>
      </w:r>
    </w:p>
    <w:p w:rsidR="0021217F" w:rsidRPr="0021217F" w:rsidRDefault="006F682A">
      <w:pPr>
        <w:numPr>
          <w:ilvl w:val="1"/>
          <w:numId w:val="29"/>
        </w:numPr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sz w:val="20"/>
        </w:rPr>
        <w:t>postačí zavinění z nedbalosti, nestanoví-li zákon výslovně, že je třeba úmyslného zavinění</w:t>
      </w:r>
    </w:p>
    <w:p w:rsidR="0021217F" w:rsidRPr="0021217F" w:rsidRDefault="006F682A">
      <w:pPr>
        <w:numPr>
          <w:ilvl w:val="1"/>
          <w:numId w:val="29"/>
        </w:numPr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sz w:val="20"/>
        </w:rPr>
        <w:t xml:space="preserve">rozlišení stupně úmyslného zavinění (přímý </w:t>
      </w:r>
      <w:r w:rsidR="0021217F">
        <w:rPr>
          <w:rFonts w:ascii="Tahoma" w:hAnsi="Tahoma" w:cs="Tahoma"/>
          <w:sz w:val="20"/>
        </w:rPr>
        <w:t>x</w:t>
      </w:r>
      <w:r>
        <w:rPr>
          <w:rFonts w:ascii="Tahoma" w:hAnsi="Tahoma" w:cs="Tahoma"/>
          <w:sz w:val="20"/>
        </w:rPr>
        <w:t xml:space="preserve"> nepřímý) a zavinění z nedbalosti (vědomá </w:t>
      </w:r>
      <w:r w:rsidR="0021217F">
        <w:rPr>
          <w:rFonts w:ascii="Tahoma" w:hAnsi="Tahoma" w:cs="Tahoma"/>
          <w:sz w:val="20"/>
        </w:rPr>
        <w:t>x</w:t>
      </w:r>
      <w:r>
        <w:rPr>
          <w:rFonts w:ascii="Tahoma" w:hAnsi="Tahoma" w:cs="Tahoma"/>
          <w:sz w:val="20"/>
        </w:rPr>
        <w:t xml:space="preserve"> nevědomá) není ve zvláštní části výslovně provedeno</w:t>
      </w:r>
    </w:p>
    <w:p w:rsidR="006F682A" w:rsidRDefault="006F682A">
      <w:pPr>
        <w:numPr>
          <w:ilvl w:val="1"/>
          <w:numId w:val="29"/>
        </w:numPr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sz w:val="20"/>
        </w:rPr>
        <w:t>ke spáchání postačuje nevědomá nedbalost</w:t>
      </w:r>
    </w:p>
    <w:p w:rsidR="006F682A" w:rsidRDefault="0021217F">
      <w:pPr>
        <w:pStyle w:val="Nadpis1"/>
        <w:rPr>
          <w:rFonts w:ascii="Tahoma" w:hAnsi="Tahoma" w:cs="Tahoma"/>
          <w:bCs w:val="0"/>
          <w:caps/>
          <w:sz w:val="22"/>
          <w:szCs w:val="22"/>
          <w:u w:val="single"/>
        </w:rPr>
      </w:pPr>
      <w:r>
        <w:rPr>
          <w:rFonts w:ascii="Tahoma" w:hAnsi="Tahoma" w:cs="Tahoma"/>
          <w:bCs w:val="0"/>
          <w:caps/>
          <w:sz w:val="22"/>
          <w:szCs w:val="22"/>
          <w:u w:val="single"/>
        </w:rPr>
        <w:br w:type="page"/>
      </w:r>
      <w:bookmarkStart w:id="4" w:name="_Toc221584027"/>
      <w:r w:rsidR="006F682A">
        <w:rPr>
          <w:rFonts w:ascii="Tahoma" w:hAnsi="Tahoma" w:cs="Tahoma"/>
          <w:bCs w:val="0"/>
          <w:caps/>
          <w:sz w:val="22"/>
          <w:szCs w:val="22"/>
          <w:u w:val="single"/>
        </w:rPr>
        <w:lastRenderedPageBreak/>
        <w:t>5. Druhy sankcí podle přestupkového zákona</w:t>
      </w:r>
      <w:bookmarkEnd w:id="4"/>
    </w:p>
    <w:p w:rsidR="006F682A" w:rsidRDefault="006F682A">
      <w:pPr>
        <w:rPr>
          <w:rFonts w:ascii="Tahoma" w:hAnsi="Tahoma" w:cs="Tahoma"/>
          <w:sz w:val="20"/>
        </w:rPr>
      </w:pPr>
    </w:p>
    <w:p w:rsidR="006F682A" w:rsidRDefault="006F682A" w:rsidP="0021217F">
      <w:pPr>
        <w:numPr>
          <w:ilvl w:val="0"/>
          <w:numId w:val="31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sankce může být uložena jen za spáchaný přestupek jeho pachateli na základě zákona</w:t>
      </w:r>
    </w:p>
    <w:p w:rsidR="006F682A" w:rsidRDefault="006F682A" w:rsidP="0021217F">
      <w:pPr>
        <w:numPr>
          <w:ilvl w:val="0"/>
          <w:numId w:val="31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platí </w:t>
      </w:r>
      <w:r>
        <w:rPr>
          <w:rFonts w:ascii="Tahoma" w:hAnsi="Tahoma" w:cs="Tahoma"/>
          <w:i/>
          <w:iCs/>
          <w:sz w:val="20"/>
        </w:rPr>
        <w:t>nulla poena sine lege</w:t>
      </w:r>
      <w:r>
        <w:rPr>
          <w:rFonts w:ascii="Tahoma" w:hAnsi="Tahoma" w:cs="Tahoma"/>
          <w:sz w:val="20"/>
        </w:rPr>
        <w:t xml:space="preserve"> a z tohoto požadavek zákonné formy vyjádření druhů a výše sankce</w:t>
      </w:r>
    </w:p>
    <w:p w:rsidR="006F682A" w:rsidRPr="0021217F" w:rsidRDefault="0021217F" w:rsidP="0021217F">
      <w:pPr>
        <w:pStyle w:val="Titulek"/>
        <w:keepNext/>
        <w:rPr>
          <w:color w:val="FFFF00"/>
        </w:rPr>
      </w:pPr>
      <w:r w:rsidRPr="0021217F">
        <w:rPr>
          <w:color w:val="FFFF00"/>
        </w:rPr>
        <w:t>viz tabulka 3</w:t>
      </w:r>
    </w:p>
    <w:p w:rsidR="006F682A" w:rsidRDefault="006F682A">
      <w:p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Při </w:t>
      </w:r>
      <w:r>
        <w:rPr>
          <w:rFonts w:ascii="Tahoma" w:hAnsi="Tahoma" w:cs="Tahoma"/>
          <w:b/>
          <w:bCs/>
          <w:sz w:val="20"/>
        </w:rPr>
        <w:t>souběhu přestupků</w:t>
      </w:r>
      <w:r>
        <w:rPr>
          <w:rFonts w:ascii="Tahoma" w:hAnsi="Tahoma" w:cs="Tahoma"/>
          <w:sz w:val="20"/>
        </w:rPr>
        <w:t>:</w:t>
      </w:r>
    </w:p>
    <w:p w:rsidR="006F682A" w:rsidRDefault="006F682A" w:rsidP="0021217F">
      <w:pPr>
        <w:numPr>
          <w:ilvl w:val="0"/>
          <w:numId w:val="3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pachatel se dopustil více přestupků, které je příslušný (věcně, funkčně a místně) projednat týž orgán – sankce za nejpřísněji postižitelný přestupek (</w:t>
      </w:r>
      <w:r w:rsidRPr="0021217F">
        <w:rPr>
          <w:rFonts w:ascii="Tahoma" w:hAnsi="Tahoma" w:cs="Tahoma"/>
          <w:sz w:val="20"/>
          <w:u w:val="single"/>
        </w:rPr>
        <w:t>absorpční zásada</w:t>
      </w:r>
      <w:r>
        <w:rPr>
          <w:rFonts w:ascii="Tahoma" w:hAnsi="Tahoma" w:cs="Tahoma"/>
          <w:sz w:val="20"/>
        </w:rPr>
        <w:t>),</w:t>
      </w:r>
    </w:p>
    <w:p w:rsidR="006F682A" w:rsidRDefault="006F682A" w:rsidP="0021217F">
      <w:pPr>
        <w:numPr>
          <w:ilvl w:val="0"/>
          <w:numId w:val="3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nelze-li </w:t>
      </w:r>
      <w:r w:rsidR="0021217F">
        <w:rPr>
          <w:rFonts w:ascii="Tahoma" w:hAnsi="Tahoma" w:cs="Tahoma"/>
          <w:sz w:val="20"/>
        </w:rPr>
        <w:t>provést</w:t>
      </w:r>
      <w:r>
        <w:rPr>
          <w:rFonts w:ascii="Tahoma" w:hAnsi="Tahoma" w:cs="Tahoma"/>
          <w:sz w:val="20"/>
        </w:rPr>
        <w:t xml:space="preserve"> o více přestupcích téhož pachatele společné řízení, rozhodne se o každém přestupku samostatně a každý se zvlášť ohodnotí sankcí dle závažnosti. </w:t>
      </w:r>
    </w:p>
    <w:p w:rsidR="006F682A" w:rsidRDefault="0021217F" w:rsidP="0021217F">
      <w:pPr>
        <w:numPr>
          <w:ilvl w:val="0"/>
          <w:numId w:val="3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t</w:t>
      </w:r>
      <w:r w:rsidR="006F682A">
        <w:rPr>
          <w:rFonts w:ascii="Tahoma" w:hAnsi="Tahoma" w:cs="Tahoma"/>
          <w:sz w:val="20"/>
        </w:rPr>
        <w:t xml:space="preserve">otéž se uplatní </w:t>
      </w:r>
      <w:r>
        <w:rPr>
          <w:rFonts w:ascii="Tahoma" w:hAnsi="Tahoma" w:cs="Tahoma"/>
          <w:sz w:val="20"/>
        </w:rPr>
        <w:t>i v blokovém a příkazním řízení</w:t>
      </w:r>
    </w:p>
    <w:p w:rsidR="006F682A" w:rsidRDefault="006F682A">
      <w:pPr>
        <w:pStyle w:val="Nadpis1"/>
        <w:rPr>
          <w:rFonts w:ascii="Tahoma" w:hAnsi="Tahoma" w:cs="Tahoma"/>
          <w:bCs w:val="0"/>
          <w:caps/>
          <w:sz w:val="22"/>
          <w:szCs w:val="22"/>
          <w:u w:val="single"/>
        </w:rPr>
      </w:pPr>
      <w:bookmarkStart w:id="5" w:name="_Toc221584028"/>
      <w:r>
        <w:rPr>
          <w:rFonts w:ascii="Tahoma" w:hAnsi="Tahoma" w:cs="Tahoma"/>
          <w:bCs w:val="0"/>
          <w:caps/>
          <w:sz w:val="22"/>
          <w:szCs w:val="22"/>
          <w:u w:val="single"/>
        </w:rPr>
        <w:t>6. Druhy ochranných opatření podle přestupkového zákona</w:t>
      </w:r>
      <w:bookmarkEnd w:id="5"/>
    </w:p>
    <w:p w:rsidR="0021217F" w:rsidRDefault="0021217F" w:rsidP="0021217F">
      <w:pPr>
        <w:ind w:left="360"/>
        <w:rPr>
          <w:rFonts w:ascii="Tahoma" w:hAnsi="Tahoma" w:cs="Tahoma"/>
          <w:sz w:val="20"/>
        </w:rPr>
      </w:pPr>
    </w:p>
    <w:p w:rsidR="006F682A" w:rsidRDefault="006F682A" w:rsidP="0021217F">
      <w:pPr>
        <w:numPr>
          <w:ilvl w:val="0"/>
          <w:numId w:val="33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ochranná opatření jsou opatřeními státního donucení, jež způsobují určitou újmu osobám, kterým jsou ukládána a zároveň chrání společnost</w:t>
      </w:r>
    </w:p>
    <w:p w:rsidR="006F682A" w:rsidRDefault="006F682A" w:rsidP="00350804">
      <w:pPr>
        <w:numPr>
          <w:ilvl w:val="0"/>
          <w:numId w:val="33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nejsou sankcemi, ale důsledkem výchovně-preventivního zaměření</w:t>
      </w:r>
    </w:p>
    <w:p w:rsidR="0021217F" w:rsidRPr="0021217F" w:rsidRDefault="0021217F" w:rsidP="0021217F">
      <w:pPr>
        <w:pStyle w:val="Titulek"/>
        <w:keepNext/>
        <w:rPr>
          <w:color w:val="FFFF00"/>
        </w:rPr>
      </w:pPr>
      <w:r w:rsidRPr="0021217F">
        <w:rPr>
          <w:color w:val="FFFF00"/>
        </w:rPr>
        <w:t>viz tabulka 3</w:t>
      </w:r>
    </w:p>
    <w:p w:rsidR="006F682A" w:rsidRDefault="006F682A">
      <w:pPr>
        <w:pStyle w:val="Nadpis1"/>
        <w:rPr>
          <w:rFonts w:ascii="Tahoma" w:hAnsi="Tahoma" w:cs="Tahoma"/>
          <w:bCs w:val="0"/>
          <w:caps/>
          <w:sz w:val="22"/>
          <w:szCs w:val="22"/>
          <w:u w:val="single"/>
        </w:rPr>
      </w:pPr>
      <w:bookmarkStart w:id="6" w:name="_Toc221584029"/>
      <w:r>
        <w:rPr>
          <w:rFonts w:ascii="Tahoma" w:hAnsi="Tahoma" w:cs="Tahoma"/>
          <w:bCs w:val="0"/>
          <w:caps/>
          <w:sz w:val="22"/>
          <w:szCs w:val="22"/>
          <w:u w:val="single"/>
        </w:rPr>
        <w:t>7. Příslušnost orgánů při projednávání přestupků</w:t>
      </w:r>
      <w:bookmarkEnd w:id="6"/>
    </w:p>
    <w:p w:rsidR="006F682A" w:rsidRDefault="006F682A">
      <w:pPr>
        <w:rPr>
          <w:rFonts w:ascii="Tahoma" w:hAnsi="Tahoma" w:cs="Tahoma"/>
          <w:sz w:val="20"/>
        </w:rPr>
      </w:pPr>
    </w:p>
    <w:p w:rsidR="006F682A" w:rsidRDefault="006F682A" w:rsidP="00EF6CC2">
      <w:pPr>
        <w:numPr>
          <w:ilvl w:val="0"/>
          <w:numId w:val="35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přestupky se projednávají ve správním řízení</w:t>
      </w:r>
    </w:p>
    <w:p w:rsidR="006F682A" w:rsidRDefault="006F682A" w:rsidP="00EF6CC2">
      <w:pPr>
        <w:numPr>
          <w:ilvl w:val="0"/>
          <w:numId w:val="35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správní řád platí subsidiárně</w:t>
      </w:r>
    </w:p>
    <w:p w:rsidR="006F682A" w:rsidRDefault="006F682A" w:rsidP="00EF6CC2">
      <w:pPr>
        <w:numPr>
          <w:ilvl w:val="0"/>
          <w:numId w:val="35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před zahájením správního řízení se v taxativně uvedených případech koná objasňování policejními orgány ČR</w:t>
      </w:r>
    </w:p>
    <w:p w:rsidR="006F682A" w:rsidRDefault="006F682A">
      <w:p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Rozeznáváme příslušnost </w:t>
      </w:r>
    </w:p>
    <w:p w:rsidR="006F682A" w:rsidRDefault="006F682A">
      <w:pPr>
        <w:numPr>
          <w:ilvl w:val="1"/>
          <w:numId w:val="1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b/>
          <w:bCs/>
          <w:sz w:val="20"/>
        </w:rPr>
        <w:t>věcnou</w:t>
      </w:r>
    </w:p>
    <w:p w:rsidR="006F682A" w:rsidRDefault="006F682A">
      <w:pPr>
        <w:numPr>
          <w:ilvl w:val="1"/>
          <w:numId w:val="1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b/>
          <w:bCs/>
          <w:sz w:val="20"/>
        </w:rPr>
        <w:t>funkční</w:t>
      </w:r>
      <w:r>
        <w:rPr>
          <w:rFonts w:ascii="Tahoma" w:hAnsi="Tahoma" w:cs="Tahoma"/>
          <w:sz w:val="20"/>
        </w:rPr>
        <w:t xml:space="preserve"> </w:t>
      </w:r>
    </w:p>
    <w:p w:rsidR="006F682A" w:rsidRDefault="006F682A">
      <w:pPr>
        <w:numPr>
          <w:ilvl w:val="1"/>
          <w:numId w:val="1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b/>
          <w:bCs/>
          <w:sz w:val="20"/>
        </w:rPr>
        <w:t>místní</w:t>
      </w:r>
    </w:p>
    <w:p w:rsidR="006F682A" w:rsidRDefault="006F682A">
      <w:pPr>
        <w:rPr>
          <w:rFonts w:ascii="Tahoma" w:hAnsi="Tahoma" w:cs="Tahoma"/>
          <w:sz w:val="20"/>
          <w:u w:val="single"/>
        </w:rPr>
      </w:pPr>
      <w:r>
        <w:rPr>
          <w:rFonts w:ascii="Tahoma" w:hAnsi="Tahoma" w:cs="Tahoma"/>
          <w:b/>
          <w:bCs/>
          <w:sz w:val="20"/>
          <w:u w:val="single"/>
        </w:rPr>
        <w:t>Věcná příslušnost</w:t>
      </w:r>
      <w:r>
        <w:rPr>
          <w:rFonts w:ascii="Tahoma" w:hAnsi="Tahoma" w:cs="Tahoma"/>
          <w:sz w:val="20"/>
          <w:u w:val="single"/>
        </w:rPr>
        <w:t xml:space="preserve"> </w:t>
      </w:r>
    </w:p>
    <w:p w:rsidR="006F682A" w:rsidRDefault="006F682A" w:rsidP="00FF527A">
      <w:pPr>
        <w:numPr>
          <w:ilvl w:val="0"/>
          <w:numId w:val="36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přestupek </w:t>
      </w:r>
      <w:r w:rsidR="00FF527A">
        <w:rPr>
          <w:rFonts w:ascii="Tahoma" w:hAnsi="Tahoma" w:cs="Tahoma"/>
          <w:sz w:val="20"/>
        </w:rPr>
        <w:t>projednává</w:t>
      </w:r>
      <w:r>
        <w:rPr>
          <w:rFonts w:ascii="Tahoma" w:hAnsi="Tahoma" w:cs="Tahoma"/>
          <w:sz w:val="20"/>
        </w:rPr>
        <w:t xml:space="preserve"> ten orgán, v jehož oboru působnosti byl přestupek spáchán</w:t>
      </w:r>
    </w:p>
    <w:p w:rsidR="006F682A" w:rsidRDefault="006F682A">
      <w:pPr>
        <w:ind w:left="360"/>
        <w:rPr>
          <w:rFonts w:ascii="Tahoma" w:hAnsi="Tahoma" w:cs="Tahoma"/>
          <w:sz w:val="20"/>
        </w:rPr>
      </w:pPr>
    </w:p>
    <w:p w:rsidR="006F682A" w:rsidRDefault="006F682A">
      <w:pPr>
        <w:rPr>
          <w:rFonts w:ascii="Tahoma" w:hAnsi="Tahoma" w:cs="Tahoma"/>
          <w:sz w:val="20"/>
        </w:rPr>
      </w:pPr>
      <w:r>
        <w:rPr>
          <w:rFonts w:ascii="Tahoma" w:hAnsi="Tahoma" w:cs="Tahoma"/>
          <w:b/>
          <w:bCs/>
          <w:sz w:val="20"/>
        </w:rPr>
        <w:t>Příslušn</w:t>
      </w:r>
      <w:r w:rsidR="00FF527A">
        <w:rPr>
          <w:rFonts w:ascii="Tahoma" w:hAnsi="Tahoma" w:cs="Tahoma"/>
          <w:b/>
          <w:bCs/>
          <w:sz w:val="20"/>
        </w:rPr>
        <w:t>ost</w:t>
      </w:r>
      <w:r>
        <w:rPr>
          <w:rFonts w:ascii="Tahoma" w:hAnsi="Tahoma" w:cs="Tahoma"/>
          <w:b/>
          <w:bCs/>
          <w:sz w:val="20"/>
        </w:rPr>
        <w:t xml:space="preserve"> k projednávání</w:t>
      </w:r>
      <w:r>
        <w:rPr>
          <w:rFonts w:ascii="Tahoma" w:hAnsi="Tahoma" w:cs="Tahoma"/>
          <w:sz w:val="20"/>
        </w:rPr>
        <w:t xml:space="preserve"> je upravena § 52</w:t>
      </w:r>
      <w:r w:rsidR="00FF527A">
        <w:rPr>
          <w:rFonts w:ascii="Tahoma" w:hAnsi="Tahoma" w:cs="Tahoma"/>
          <w:sz w:val="20"/>
        </w:rPr>
        <w:t> 200/1992 Sb.</w:t>
      </w:r>
    </w:p>
    <w:p w:rsidR="006F682A" w:rsidRDefault="006F682A" w:rsidP="00FF527A">
      <w:pPr>
        <w:numPr>
          <w:ilvl w:val="0"/>
          <w:numId w:val="37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příslušní jsou: </w:t>
      </w:r>
    </w:p>
    <w:p w:rsidR="006F682A" w:rsidRDefault="006F682A">
      <w:pPr>
        <w:numPr>
          <w:ilvl w:val="1"/>
          <w:numId w:val="1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obecní úřady nebo zvláštní orgány obcí </w:t>
      </w:r>
    </w:p>
    <w:p w:rsidR="006F682A" w:rsidRDefault="006F682A">
      <w:pPr>
        <w:numPr>
          <w:ilvl w:val="2"/>
          <w:numId w:val="1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projednávají přestupky, které jim jsou svěřeny</w:t>
      </w:r>
    </w:p>
    <w:p w:rsidR="006F682A" w:rsidRDefault="006F682A">
      <w:pPr>
        <w:numPr>
          <w:ilvl w:val="2"/>
          <w:numId w:val="1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přestupky proti pořádku v územní samosprávě</w:t>
      </w:r>
    </w:p>
    <w:p w:rsidR="006F682A" w:rsidRDefault="006F682A">
      <w:pPr>
        <w:numPr>
          <w:ilvl w:val="2"/>
          <w:numId w:val="1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přestupky proti veřejnému pořádku</w:t>
      </w:r>
    </w:p>
    <w:p w:rsidR="006F682A" w:rsidRDefault="006F682A">
      <w:pPr>
        <w:numPr>
          <w:ilvl w:val="2"/>
          <w:numId w:val="1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proti majetku</w:t>
      </w:r>
    </w:p>
    <w:p w:rsidR="006F682A" w:rsidRDefault="006F682A">
      <w:pPr>
        <w:numPr>
          <w:ilvl w:val="2"/>
          <w:numId w:val="1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proti občanskému soužití a na úseku vyhledávání, ochrany, využívání a dalšího rozvoje přírodních léčivých zdrojů, zdrojů přírodních minerálních vod a lázeňských míst</w:t>
      </w:r>
    </w:p>
    <w:p w:rsidR="006F682A" w:rsidRDefault="006F682A">
      <w:pPr>
        <w:numPr>
          <w:ilvl w:val="1"/>
          <w:numId w:val="1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obecní úřady s rozšířenou působností </w:t>
      </w:r>
    </w:p>
    <w:p w:rsidR="006F682A" w:rsidRDefault="006F682A">
      <w:pPr>
        <w:numPr>
          <w:ilvl w:val="2"/>
          <w:numId w:val="1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projednávají přestupky ve věcech, které spravují a ostatní přestupky, pokud k jejich projednání nejsou příslušné jiné správní orgány</w:t>
      </w:r>
    </w:p>
    <w:p w:rsidR="006F682A" w:rsidRDefault="006F682A">
      <w:pPr>
        <w:numPr>
          <w:ilvl w:val="1"/>
          <w:numId w:val="1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v hlavním městě Pra</w:t>
      </w:r>
      <w:r w:rsidR="00FF527A">
        <w:rPr>
          <w:rFonts w:ascii="Tahoma" w:hAnsi="Tahoma" w:cs="Tahoma"/>
          <w:sz w:val="20"/>
        </w:rPr>
        <w:t>ze</w:t>
      </w:r>
      <w:r>
        <w:rPr>
          <w:rFonts w:ascii="Tahoma" w:hAnsi="Tahoma" w:cs="Tahoma"/>
          <w:sz w:val="20"/>
        </w:rPr>
        <w:t xml:space="preserve"> přísluší působnost městským částem</w:t>
      </w:r>
    </w:p>
    <w:p w:rsidR="006F682A" w:rsidRDefault="006F682A">
      <w:pPr>
        <w:numPr>
          <w:ilvl w:val="2"/>
          <w:numId w:val="1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proti pořádku ve věcech ve</w:t>
      </w:r>
      <w:r w:rsidR="00FF527A">
        <w:rPr>
          <w:rFonts w:ascii="Tahoma" w:hAnsi="Tahoma" w:cs="Tahoma"/>
          <w:sz w:val="20"/>
        </w:rPr>
        <w:t>řejných, které jim byly svěřeny</w:t>
      </w:r>
    </w:p>
    <w:p w:rsidR="006F682A" w:rsidRDefault="006F682A">
      <w:pPr>
        <w:numPr>
          <w:ilvl w:val="1"/>
          <w:numId w:val="1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orgány PČR</w:t>
      </w:r>
    </w:p>
    <w:p w:rsidR="006F682A" w:rsidRDefault="006F682A">
      <w:pPr>
        <w:numPr>
          <w:ilvl w:val="2"/>
          <w:numId w:val="1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jde-li o přestupky na úseku ochrany před alkoholismem a jinými toxikomaniemi a nestanoví-li tak zvláštní právní předpis</w:t>
      </w:r>
    </w:p>
    <w:p w:rsidR="006F682A" w:rsidRDefault="006F682A">
      <w:pPr>
        <w:numPr>
          <w:ilvl w:val="1"/>
          <w:numId w:val="1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jiné správní orgány (celní orgány, finanční úřady, katastrální úřady)</w:t>
      </w:r>
      <w:r w:rsidR="00FF527A">
        <w:rPr>
          <w:rFonts w:ascii="Tahoma" w:hAnsi="Tahoma" w:cs="Tahoma"/>
          <w:sz w:val="20"/>
        </w:rPr>
        <w:t>, stanoví-li tak zvláštní zákon</w:t>
      </w:r>
    </w:p>
    <w:p w:rsidR="006F682A" w:rsidRDefault="006F682A">
      <w:pPr>
        <w:rPr>
          <w:rFonts w:ascii="Tahoma" w:hAnsi="Tahoma" w:cs="Tahoma"/>
          <w:b/>
          <w:bCs/>
          <w:sz w:val="20"/>
        </w:rPr>
      </w:pPr>
    </w:p>
    <w:p w:rsidR="006F682A" w:rsidRDefault="006F682A">
      <w:pPr>
        <w:rPr>
          <w:rFonts w:ascii="Tahoma" w:hAnsi="Tahoma" w:cs="Tahoma"/>
          <w:sz w:val="20"/>
        </w:rPr>
      </w:pPr>
      <w:r>
        <w:rPr>
          <w:rFonts w:ascii="Tahoma" w:hAnsi="Tahoma" w:cs="Tahoma"/>
          <w:b/>
          <w:bCs/>
          <w:sz w:val="20"/>
          <w:u w:val="single"/>
        </w:rPr>
        <w:t>Funkční příslušnost</w:t>
      </w:r>
      <w:r>
        <w:rPr>
          <w:rFonts w:ascii="Tahoma" w:hAnsi="Tahoma" w:cs="Tahoma"/>
          <w:sz w:val="20"/>
        </w:rPr>
        <w:t xml:space="preserve"> </w:t>
      </w:r>
    </w:p>
    <w:p w:rsidR="006F682A" w:rsidRDefault="006F682A" w:rsidP="00FF527A">
      <w:pPr>
        <w:numPr>
          <w:ilvl w:val="0"/>
          <w:numId w:val="38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určení se řídí obecnými pravidly s tím, že obce mohou zřídit komisi k projednávání přestupků</w:t>
      </w:r>
    </w:p>
    <w:p w:rsidR="006F682A" w:rsidRDefault="006F682A" w:rsidP="00FF527A">
      <w:pPr>
        <w:numPr>
          <w:ilvl w:val="0"/>
          <w:numId w:val="38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komise jednají a rozhodují v tříčlenném složení vždy za předsednictví osoby s právnickým vzděláním nebo se zvláštní odbornou způsobilostí pro projednávání přestupků</w:t>
      </w:r>
    </w:p>
    <w:p w:rsidR="006F682A" w:rsidRDefault="006F682A">
      <w:pPr>
        <w:rPr>
          <w:rFonts w:ascii="Tahoma" w:hAnsi="Tahoma" w:cs="Tahoma"/>
          <w:sz w:val="20"/>
        </w:rPr>
      </w:pPr>
      <w:r>
        <w:rPr>
          <w:rFonts w:ascii="Tahoma" w:hAnsi="Tahoma" w:cs="Tahoma"/>
          <w:b/>
          <w:bCs/>
          <w:sz w:val="20"/>
          <w:u w:val="single"/>
        </w:rPr>
        <w:t>Místní příslušnost</w:t>
      </w:r>
      <w:r>
        <w:rPr>
          <w:rFonts w:ascii="Tahoma" w:hAnsi="Tahoma" w:cs="Tahoma"/>
          <w:sz w:val="20"/>
        </w:rPr>
        <w:t xml:space="preserve"> </w:t>
      </w:r>
    </w:p>
    <w:p w:rsidR="006F682A" w:rsidRDefault="006F682A" w:rsidP="00FF527A">
      <w:pPr>
        <w:numPr>
          <w:ilvl w:val="0"/>
          <w:numId w:val="39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je určena mí</w:t>
      </w:r>
      <w:r w:rsidR="00FF527A">
        <w:rPr>
          <w:rFonts w:ascii="Tahoma" w:hAnsi="Tahoma" w:cs="Tahoma"/>
          <w:sz w:val="20"/>
        </w:rPr>
        <w:t>stem, kde byl přestupek spáchán</w:t>
      </w:r>
    </w:p>
    <w:p w:rsidR="006F682A" w:rsidRDefault="006F682A" w:rsidP="00FF527A">
      <w:pPr>
        <w:numPr>
          <w:ilvl w:val="0"/>
          <w:numId w:val="39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u některých přestupků je příslušný </w:t>
      </w:r>
      <w:r w:rsidR="00FF527A">
        <w:rPr>
          <w:rFonts w:ascii="Tahoma" w:hAnsi="Tahoma" w:cs="Tahoma"/>
          <w:sz w:val="20"/>
        </w:rPr>
        <w:t>SprO</w:t>
      </w:r>
      <w:r>
        <w:rPr>
          <w:rFonts w:ascii="Tahoma" w:hAnsi="Tahoma" w:cs="Tahoma"/>
          <w:sz w:val="20"/>
        </w:rPr>
        <w:t>, v jehož územním obvodu má pachatel trvalý pobyt</w:t>
      </w:r>
    </w:p>
    <w:p w:rsidR="006F682A" w:rsidRDefault="006F682A" w:rsidP="00FF527A">
      <w:pPr>
        <w:numPr>
          <w:ilvl w:val="0"/>
          <w:numId w:val="39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lastRenderedPageBreak/>
        <w:t>zvláštní zákony mohou upravit místní příslušnost odchylně (např. celní přestupek projedná celní úřad, v jehož obvodu byl celní přestupek zjištěn)</w:t>
      </w:r>
    </w:p>
    <w:p w:rsidR="006F682A" w:rsidRDefault="006F682A" w:rsidP="00FF527A">
      <w:pPr>
        <w:numPr>
          <w:ilvl w:val="0"/>
          <w:numId w:val="39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byl-li přestupek spáchán v cizině státním občanem ČR anebo cizincem, jež má na území ČR trvalý pobyt, nebo nelze-li místo spáchání spolehlivě zjistit, projedná přestupek správní orgán, v jehož územním obvodu pachatel má nebo naposledy měl trvalý pobyt</w:t>
      </w:r>
    </w:p>
    <w:p w:rsidR="006F682A" w:rsidRDefault="006F682A" w:rsidP="00FF527A">
      <w:pPr>
        <w:numPr>
          <w:ilvl w:val="0"/>
          <w:numId w:val="39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pro usnadnění lze projednání přestupku věc postoupit jinému věcně příslušnému správnímu orgánu, kde se pachatel zdržuje nebo pracuje</w:t>
      </w:r>
    </w:p>
    <w:p w:rsidR="006F682A" w:rsidRDefault="006F682A">
      <w:pPr>
        <w:pStyle w:val="Nadpis1"/>
        <w:rPr>
          <w:rFonts w:ascii="Tahoma" w:hAnsi="Tahoma" w:cs="Tahoma"/>
          <w:bCs w:val="0"/>
          <w:caps/>
          <w:sz w:val="22"/>
          <w:szCs w:val="22"/>
          <w:u w:val="single"/>
        </w:rPr>
      </w:pPr>
      <w:bookmarkStart w:id="7" w:name="_Toc221584030"/>
      <w:r>
        <w:rPr>
          <w:rFonts w:ascii="Tahoma" w:hAnsi="Tahoma" w:cs="Tahoma"/>
          <w:bCs w:val="0"/>
          <w:caps/>
          <w:sz w:val="22"/>
          <w:szCs w:val="22"/>
          <w:u w:val="single"/>
        </w:rPr>
        <w:t>8. Blokové a příkazní řízení</w:t>
      </w:r>
      <w:bookmarkEnd w:id="7"/>
    </w:p>
    <w:p w:rsidR="006F682A" w:rsidRDefault="006F682A">
      <w:pPr>
        <w:rPr>
          <w:rFonts w:ascii="Tahoma" w:hAnsi="Tahoma" w:cs="Tahoma"/>
          <w:b/>
          <w:bCs/>
          <w:sz w:val="20"/>
        </w:rPr>
      </w:pPr>
    </w:p>
    <w:p w:rsidR="006F682A" w:rsidRDefault="006F682A" w:rsidP="00527436">
      <w:pPr>
        <w:rPr>
          <w:rFonts w:ascii="Tahoma" w:hAnsi="Tahoma" w:cs="Tahoma"/>
          <w:sz w:val="20"/>
          <w:u w:val="double"/>
        </w:rPr>
      </w:pPr>
      <w:r>
        <w:rPr>
          <w:rFonts w:ascii="Tahoma" w:hAnsi="Tahoma" w:cs="Tahoma"/>
          <w:b/>
          <w:bCs/>
          <w:sz w:val="20"/>
          <w:u w:val="double"/>
        </w:rPr>
        <w:t>Blokové řízení</w:t>
      </w:r>
      <w:r>
        <w:rPr>
          <w:rFonts w:ascii="Tahoma" w:hAnsi="Tahoma" w:cs="Tahoma"/>
          <w:sz w:val="20"/>
          <w:u w:val="double"/>
        </w:rPr>
        <w:t xml:space="preserve"> </w:t>
      </w:r>
    </w:p>
    <w:p w:rsidR="006F682A" w:rsidRDefault="006F682A" w:rsidP="00527436">
      <w:pPr>
        <w:numPr>
          <w:ilvl w:val="0"/>
          <w:numId w:val="40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zjednodušená a také zkrácená forma řízení</w:t>
      </w:r>
    </w:p>
    <w:p w:rsidR="006F682A" w:rsidRDefault="006F682A" w:rsidP="00527436">
      <w:pPr>
        <w:numPr>
          <w:ilvl w:val="0"/>
          <w:numId w:val="40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b/>
          <w:bCs/>
          <w:sz w:val="20"/>
        </w:rPr>
        <w:t>podmínky</w:t>
      </w:r>
    </w:p>
    <w:p w:rsidR="006F682A" w:rsidRDefault="006F682A">
      <w:pPr>
        <w:numPr>
          <w:ilvl w:val="1"/>
          <w:numId w:val="1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přestupek je spolehlivě zjištěn</w:t>
      </w:r>
    </w:p>
    <w:p w:rsidR="006F682A" w:rsidRDefault="006F682A">
      <w:pPr>
        <w:numPr>
          <w:ilvl w:val="1"/>
          <w:numId w:val="1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nestačí domluva</w:t>
      </w:r>
    </w:p>
    <w:p w:rsidR="006F682A" w:rsidRDefault="006F682A">
      <w:pPr>
        <w:numPr>
          <w:ilvl w:val="1"/>
          <w:numId w:val="1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obviněný je ochoten pokutu zaplatit</w:t>
      </w:r>
    </w:p>
    <w:p w:rsidR="006F682A" w:rsidRDefault="006F682A">
      <w:pPr>
        <w:numPr>
          <w:ilvl w:val="1"/>
          <w:numId w:val="1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nejedná se o přestupek jež lze projednat jen na návrh</w:t>
      </w:r>
    </w:p>
    <w:p w:rsidR="006F682A" w:rsidRDefault="006F682A">
      <w:pPr>
        <w:ind w:left="360"/>
        <w:rPr>
          <w:rFonts w:ascii="Tahoma" w:hAnsi="Tahoma" w:cs="Tahoma"/>
          <w:sz w:val="20"/>
        </w:rPr>
      </w:pPr>
    </w:p>
    <w:p w:rsidR="006F682A" w:rsidRDefault="006F682A" w:rsidP="00527436">
      <w:pPr>
        <w:numPr>
          <w:ilvl w:val="0"/>
          <w:numId w:val="41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podstatou je rozhodnout o uložení pokuty ihned po spolehlivém zjištění přestupku a její zaplacení pachatelem buď na místě nebo ve lhůtě stanovené v bloku na pokutu na místě nezaplacenou</w:t>
      </w:r>
    </w:p>
    <w:p w:rsidR="006F682A" w:rsidRDefault="006F682A" w:rsidP="00527436">
      <w:pPr>
        <w:numPr>
          <w:ilvl w:val="0"/>
          <w:numId w:val="41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b/>
          <w:bCs/>
          <w:sz w:val="20"/>
        </w:rPr>
        <w:t xml:space="preserve">neprobíhá </w:t>
      </w:r>
    </w:p>
    <w:p w:rsidR="006F682A" w:rsidRDefault="006F682A">
      <w:pPr>
        <w:numPr>
          <w:ilvl w:val="1"/>
          <w:numId w:val="1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ústní jednání</w:t>
      </w:r>
    </w:p>
    <w:p w:rsidR="006F682A" w:rsidRDefault="006F682A">
      <w:pPr>
        <w:numPr>
          <w:ilvl w:val="1"/>
          <w:numId w:val="1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ani důkazní řízení</w:t>
      </w:r>
    </w:p>
    <w:p w:rsidR="006F682A" w:rsidRDefault="006F682A" w:rsidP="00527436">
      <w:pPr>
        <w:numPr>
          <w:ilvl w:val="0"/>
          <w:numId w:val="4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rozhodnutí nabývá ihned právní moci a neoznamuje se</w:t>
      </w:r>
    </w:p>
    <w:p w:rsidR="006F682A" w:rsidRDefault="006F682A" w:rsidP="00527436">
      <w:pPr>
        <w:numPr>
          <w:ilvl w:val="0"/>
          <w:numId w:val="4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proti rozhodnutí  o uložení blokové pokuty se nelze odvolat</w:t>
      </w:r>
    </w:p>
    <w:p w:rsidR="006F682A" w:rsidRDefault="006F682A" w:rsidP="00527436">
      <w:pPr>
        <w:numPr>
          <w:ilvl w:val="0"/>
          <w:numId w:val="4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uložení má za následek vznik překážky </w:t>
      </w:r>
      <w:r>
        <w:rPr>
          <w:rFonts w:ascii="Tahoma" w:hAnsi="Tahoma" w:cs="Tahoma"/>
          <w:i/>
          <w:iCs/>
          <w:sz w:val="20"/>
        </w:rPr>
        <w:t>rei iudicate (překážka věci rozhodnuté)</w:t>
      </w:r>
    </w:p>
    <w:p w:rsidR="006F682A" w:rsidRDefault="006F682A" w:rsidP="00527436">
      <w:pPr>
        <w:numPr>
          <w:ilvl w:val="0"/>
          <w:numId w:val="4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sankcí v blokovém řízení lze uložit obecně 1.000,- Kč (lze i výše dle zvláštního zákona)</w:t>
      </w:r>
    </w:p>
    <w:p w:rsidR="00527436" w:rsidRPr="00527436" w:rsidRDefault="006F682A">
      <w:pPr>
        <w:numPr>
          <w:ilvl w:val="0"/>
          <w:numId w:val="4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b/>
          <w:bCs/>
          <w:sz w:val="20"/>
        </w:rPr>
        <w:t>pokuty mohou vybírat</w:t>
      </w:r>
    </w:p>
    <w:p w:rsidR="00527436" w:rsidRDefault="006F682A">
      <w:pPr>
        <w:numPr>
          <w:ilvl w:val="1"/>
          <w:numId w:val="4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správní orgány</w:t>
      </w:r>
    </w:p>
    <w:p w:rsidR="00527436" w:rsidRDefault="006F682A">
      <w:pPr>
        <w:numPr>
          <w:ilvl w:val="1"/>
          <w:numId w:val="4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osoby jimi pověřené</w:t>
      </w:r>
    </w:p>
    <w:p w:rsidR="00527436" w:rsidRDefault="006F682A">
      <w:pPr>
        <w:numPr>
          <w:ilvl w:val="1"/>
          <w:numId w:val="4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orgány určené přestupkovým zákonem</w:t>
      </w:r>
    </w:p>
    <w:p w:rsidR="006F682A" w:rsidRDefault="006F682A">
      <w:pPr>
        <w:numPr>
          <w:ilvl w:val="1"/>
          <w:numId w:val="4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orgány určené jiným zvláštním zákone</w:t>
      </w:r>
      <w:r w:rsidR="00527436">
        <w:rPr>
          <w:rFonts w:ascii="Tahoma" w:hAnsi="Tahoma" w:cs="Tahoma"/>
          <w:sz w:val="20"/>
        </w:rPr>
        <w:t>m (např. obecní policie)</w:t>
      </w:r>
    </w:p>
    <w:p w:rsidR="006F682A" w:rsidRDefault="006F682A" w:rsidP="00527436">
      <w:pPr>
        <w:rPr>
          <w:rFonts w:ascii="Tahoma" w:hAnsi="Tahoma" w:cs="Tahoma"/>
          <w:sz w:val="20"/>
          <w:u w:val="double"/>
        </w:rPr>
      </w:pPr>
      <w:r>
        <w:rPr>
          <w:rFonts w:ascii="Tahoma" w:hAnsi="Tahoma" w:cs="Tahoma"/>
          <w:b/>
          <w:bCs/>
          <w:sz w:val="20"/>
          <w:u w:val="double"/>
        </w:rPr>
        <w:t>Příkazní řízení</w:t>
      </w:r>
    </w:p>
    <w:p w:rsidR="006F682A" w:rsidRDefault="006F682A" w:rsidP="00527436">
      <w:pPr>
        <w:numPr>
          <w:ilvl w:val="0"/>
          <w:numId w:val="43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zkrácená forma správního řízení</w:t>
      </w:r>
    </w:p>
    <w:p w:rsidR="006F682A" w:rsidRDefault="006F682A" w:rsidP="00527436">
      <w:pPr>
        <w:numPr>
          <w:ilvl w:val="0"/>
          <w:numId w:val="43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podstatou je vydání příkazu bez ústního projednání a dokazování</w:t>
      </w:r>
    </w:p>
    <w:p w:rsidR="006F682A" w:rsidRDefault="006F682A" w:rsidP="00527436">
      <w:pPr>
        <w:numPr>
          <w:ilvl w:val="0"/>
          <w:numId w:val="43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b/>
          <w:bCs/>
          <w:sz w:val="20"/>
        </w:rPr>
        <w:t>podmínky</w:t>
      </w:r>
    </w:p>
    <w:p w:rsidR="006F682A" w:rsidRDefault="006F682A">
      <w:pPr>
        <w:numPr>
          <w:ilvl w:val="1"/>
          <w:numId w:val="1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není pochyb o tom, že obviněný se přestupku dopustil</w:t>
      </w:r>
    </w:p>
    <w:p w:rsidR="006F682A" w:rsidRDefault="006F682A">
      <w:pPr>
        <w:numPr>
          <w:ilvl w:val="1"/>
          <w:numId w:val="1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věc nebyla vyřízena v blokovém řízení</w:t>
      </w:r>
    </w:p>
    <w:p w:rsidR="006F682A" w:rsidRDefault="006F682A">
      <w:pPr>
        <w:numPr>
          <w:ilvl w:val="1"/>
          <w:numId w:val="1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obviněný není zbaven způsobilosti k právním úkonům</w:t>
      </w:r>
    </w:p>
    <w:p w:rsidR="006F682A" w:rsidRDefault="006F682A">
      <w:pPr>
        <w:numPr>
          <w:ilvl w:val="1"/>
          <w:numId w:val="1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nejde o přestupky jež lze projednat jen na návrh</w:t>
      </w:r>
    </w:p>
    <w:p w:rsidR="006F682A" w:rsidRDefault="006F682A">
      <w:pPr>
        <w:numPr>
          <w:ilvl w:val="1"/>
          <w:numId w:val="1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nejde o přestupek mladistvého</w:t>
      </w:r>
    </w:p>
    <w:p w:rsidR="006F682A" w:rsidRDefault="006F682A" w:rsidP="00527436">
      <w:pPr>
        <w:numPr>
          <w:ilvl w:val="0"/>
          <w:numId w:val="44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b/>
          <w:bCs/>
          <w:sz w:val="20"/>
        </w:rPr>
        <w:t>sankce</w:t>
      </w:r>
      <w:r>
        <w:rPr>
          <w:rFonts w:ascii="Tahoma" w:hAnsi="Tahoma" w:cs="Tahoma"/>
          <w:sz w:val="20"/>
        </w:rPr>
        <w:t xml:space="preserve"> v příkazním řízení:</w:t>
      </w:r>
    </w:p>
    <w:p w:rsidR="006F682A" w:rsidRDefault="006F682A">
      <w:pPr>
        <w:numPr>
          <w:ilvl w:val="0"/>
          <w:numId w:val="4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napomenutí,</w:t>
      </w:r>
    </w:p>
    <w:p w:rsidR="006F682A" w:rsidRDefault="006F682A">
      <w:pPr>
        <w:numPr>
          <w:ilvl w:val="0"/>
          <w:numId w:val="4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pokuta do 4.000,- Kč</w:t>
      </w:r>
    </w:p>
    <w:p w:rsidR="006F682A" w:rsidRDefault="006F682A" w:rsidP="00527436">
      <w:pPr>
        <w:numPr>
          <w:ilvl w:val="0"/>
          <w:numId w:val="45"/>
        </w:numPr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sz w:val="20"/>
        </w:rPr>
        <w:t xml:space="preserve">proti příkazu (písemná forma, musí obsahovat všechny formální i obsahové náležitosti stanovené pro rozhodnutí o přestupku) lze podat </w:t>
      </w:r>
      <w:r>
        <w:rPr>
          <w:rFonts w:ascii="Tahoma" w:hAnsi="Tahoma" w:cs="Tahoma"/>
          <w:b/>
          <w:bCs/>
          <w:sz w:val="20"/>
        </w:rPr>
        <w:t>odpor</w:t>
      </w:r>
    </w:p>
    <w:p w:rsidR="006F682A" w:rsidRDefault="006F682A" w:rsidP="00527436">
      <w:pPr>
        <w:numPr>
          <w:ilvl w:val="0"/>
          <w:numId w:val="45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nebyl-li podán do 15 dní, má účinky pravomocného rozhodnutí</w:t>
      </w:r>
    </w:p>
    <w:p w:rsidR="006F682A" w:rsidRDefault="006F682A" w:rsidP="00527436">
      <w:pPr>
        <w:pStyle w:val="Zkladntext3"/>
        <w:numPr>
          <w:ilvl w:val="0"/>
          <w:numId w:val="45"/>
        </w:numPr>
        <w:rPr>
          <w:rFonts w:ascii="Tahoma" w:hAnsi="Tahoma" w:cs="Tahoma"/>
          <w:b w:val="0"/>
          <w:bCs w:val="0"/>
          <w:sz w:val="20"/>
        </w:rPr>
      </w:pPr>
      <w:r>
        <w:rPr>
          <w:rFonts w:ascii="Tahoma" w:hAnsi="Tahoma" w:cs="Tahoma"/>
          <w:b w:val="0"/>
          <w:bCs w:val="0"/>
          <w:sz w:val="20"/>
        </w:rPr>
        <w:t xml:space="preserve">je-li podán odpor, pokračuje správní orgán v řízení, je vázán zákazem </w:t>
      </w:r>
      <w:r>
        <w:rPr>
          <w:rFonts w:ascii="Tahoma" w:hAnsi="Tahoma" w:cs="Tahoma"/>
          <w:b w:val="0"/>
          <w:bCs w:val="0"/>
          <w:i/>
          <w:iCs/>
          <w:sz w:val="20"/>
        </w:rPr>
        <w:t>reformation in peius</w:t>
      </w:r>
    </w:p>
    <w:p w:rsidR="006F682A" w:rsidRDefault="006F682A" w:rsidP="00527436">
      <w:pPr>
        <w:pStyle w:val="Zkladntext3"/>
        <w:numPr>
          <w:ilvl w:val="0"/>
          <w:numId w:val="46"/>
        </w:numPr>
        <w:rPr>
          <w:rFonts w:ascii="Tahoma" w:hAnsi="Tahoma" w:cs="Tahoma"/>
          <w:b w:val="0"/>
          <w:bCs w:val="0"/>
          <w:sz w:val="20"/>
        </w:rPr>
      </w:pPr>
      <w:r>
        <w:rPr>
          <w:rFonts w:ascii="Tahoma" w:hAnsi="Tahoma" w:cs="Tahoma"/>
          <w:b w:val="0"/>
          <w:bCs w:val="0"/>
          <w:sz w:val="20"/>
        </w:rPr>
        <w:t xml:space="preserve">v blokovém a příkazním řízení </w:t>
      </w:r>
      <w:r>
        <w:rPr>
          <w:rFonts w:ascii="Tahoma" w:hAnsi="Tahoma" w:cs="Tahoma"/>
          <w:sz w:val="20"/>
        </w:rPr>
        <w:t>nelze rozhodnout</w:t>
      </w:r>
      <w:r>
        <w:rPr>
          <w:rFonts w:ascii="Tahoma" w:hAnsi="Tahoma" w:cs="Tahoma"/>
          <w:b w:val="0"/>
          <w:bCs w:val="0"/>
          <w:sz w:val="20"/>
        </w:rPr>
        <w:t xml:space="preserve"> o ochranných opatřeních, o náhradě nákladů řízení ani o nároku na náhradu škody</w:t>
      </w:r>
    </w:p>
    <w:p w:rsidR="006F682A" w:rsidRDefault="006F682A" w:rsidP="00527436">
      <w:pPr>
        <w:pStyle w:val="Zkladntext3"/>
        <w:numPr>
          <w:ilvl w:val="0"/>
          <w:numId w:val="46"/>
        </w:numPr>
        <w:rPr>
          <w:rFonts w:ascii="Tahoma" w:hAnsi="Tahoma" w:cs="Tahoma"/>
          <w:b w:val="0"/>
          <w:bCs w:val="0"/>
          <w:sz w:val="20"/>
        </w:rPr>
      </w:pPr>
      <w:r>
        <w:rPr>
          <w:rFonts w:ascii="Tahoma" w:hAnsi="Tahoma" w:cs="Tahoma"/>
          <w:b w:val="0"/>
          <w:bCs w:val="0"/>
          <w:sz w:val="20"/>
        </w:rPr>
        <w:t>platí povinnost vést společné řízení</w:t>
      </w:r>
    </w:p>
    <w:p w:rsidR="006F682A" w:rsidRDefault="006F682A" w:rsidP="00527436">
      <w:pPr>
        <w:pStyle w:val="Zkladntext3"/>
        <w:numPr>
          <w:ilvl w:val="0"/>
          <w:numId w:val="46"/>
        </w:numPr>
        <w:rPr>
          <w:rFonts w:ascii="Tahoma" w:hAnsi="Tahoma" w:cs="Tahoma"/>
          <w:b w:val="0"/>
          <w:bCs w:val="0"/>
          <w:sz w:val="20"/>
        </w:rPr>
      </w:pPr>
      <w:r>
        <w:rPr>
          <w:rFonts w:ascii="Tahoma" w:hAnsi="Tahoma" w:cs="Tahoma"/>
          <w:b w:val="0"/>
          <w:bCs w:val="0"/>
          <w:sz w:val="20"/>
        </w:rPr>
        <w:t>příkazní řízení podle přestupkového zákona je speciální ve vztahu k právní úpravě příkazu podle § 150 SpŘ</w:t>
      </w:r>
    </w:p>
    <w:p w:rsidR="006F682A" w:rsidRDefault="00527436">
      <w:pPr>
        <w:pStyle w:val="Nadpis1"/>
        <w:rPr>
          <w:rFonts w:ascii="Tahoma" w:hAnsi="Tahoma" w:cs="Tahoma"/>
          <w:bCs w:val="0"/>
          <w:caps/>
          <w:sz w:val="22"/>
          <w:szCs w:val="22"/>
          <w:u w:val="single"/>
        </w:rPr>
      </w:pPr>
      <w:r>
        <w:rPr>
          <w:rFonts w:ascii="Tahoma" w:hAnsi="Tahoma" w:cs="Tahoma"/>
          <w:bCs w:val="0"/>
          <w:caps/>
          <w:sz w:val="22"/>
          <w:szCs w:val="22"/>
          <w:u w:val="single"/>
        </w:rPr>
        <w:br w:type="page"/>
      </w:r>
      <w:bookmarkStart w:id="8" w:name="_Toc221584031"/>
      <w:r w:rsidR="006F682A">
        <w:rPr>
          <w:rFonts w:ascii="Tahoma" w:hAnsi="Tahoma" w:cs="Tahoma"/>
          <w:bCs w:val="0"/>
          <w:caps/>
          <w:sz w:val="22"/>
          <w:szCs w:val="22"/>
          <w:u w:val="single"/>
        </w:rPr>
        <w:lastRenderedPageBreak/>
        <w:t>9. Smíšené (hybridní) správní delikty</w:t>
      </w:r>
      <w:bookmarkEnd w:id="8"/>
    </w:p>
    <w:p w:rsidR="006F682A" w:rsidRDefault="006F682A">
      <w:pPr>
        <w:tabs>
          <w:tab w:val="left" w:pos="765"/>
        </w:tabs>
        <w:rPr>
          <w:rFonts w:ascii="Tahoma" w:hAnsi="Tahoma" w:cs="Tahoma"/>
          <w:sz w:val="20"/>
        </w:rPr>
      </w:pPr>
    </w:p>
    <w:p w:rsidR="006F682A" w:rsidRPr="00734575" w:rsidRDefault="00221CF1" w:rsidP="00734575">
      <w:pPr>
        <w:pStyle w:val="Zkladntext3"/>
        <w:numPr>
          <w:ilvl w:val="0"/>
          <w:numId w:val="46"/>
        </w:numPr>
        <w:rPr>
          <w:rFonts w:ascii="Tahoma" w:hAnsi="Tahoma" w:cs="Tahoma"/>
          <w:b w:val="0"/>
          <w:bCs w:val="0"/>
          <w:sz w:val="20"/>
        </w:rPr>
      </w:pPr>
      <w:r>
        <w:rPr>
          <w:rFonts w:ascii="Tahoma" w:hAnsi="Tahoma" w:cs="Tahoma"/>
          <w:b w:val="0"/>
          <w:bCs w:val="0"/>
          <w:sz w:val="20"/>
        </w:rPr>
        <w:t>de</w:t>
      </w:r>
      <w:r w:rsidR="006F682A" w:rsidRPr="00734575">
        <w:rPr>
          <w:rFonts w:ascii="Tahoma" w:hAnsi="Tahoma" w:cs="Tahoma"/>
          <w:b w:val="0"/>
          <w:bCs w:val="0"/>
          <w:sz w:val="20"/>
        </w:rPr>
        <w:t xml:space="preserve">likty podnikatelů, kde není rozhodující a ani jisté zda jde o </w:t>
      </w:r>
      <w:r>
        <w:rPr>
          <w:rFonts w:ascii="Tahoma" w:hAnsi="Tahoma" w:cs="Tahoma"/>
          <w:b w:val="0"/>
          <w:bCs w:val="0"/>
          <w:sz w:val="20"/>
        </w:rPr>
        <w:t>PO nebo FO</w:t>
      </w:r>
    </w:p>
    <w:p w:rsidR="006F682A" w:rsidRPr="00734575" w:rsidRDefault="006F682A" w:rsidP="00734575">
      <w:pPr>
        <w:pStyle w:val="Zkladntext3"/>
        <w:numPr>
          <w:ilvl w:val="0"/>
          <w:numId w:val="46"/>
        </w:numPr>
        <w:rPr>
          <w:rFonts w:ascii="Tahoma" w:hAnsi="Tahoma" w:cs="Tahoma"/>
          <w:b w:val="0"/>
          <w:bCs w:val="0"/>
          <w:sz w:val="20"/>
        </w:rPr>
      </w:pPr>
      <w:r w:rsidRPr="00734575">
        <w:rPr>
          <w:rFonts w:ascii="Tahoma" w:hAnsi="Tahoma" w:cs="Tahoma"/>
          <w:b w:val="0"/>
          <w:bCs w:val="0"/>
          <w:sz w:val="20"/>
        </w:rPr>
        <w:t xml:space="preserve">jde spíše o </w:t>
      </w:r>
      <w:r w:rsidR="00221CF1">
        <w:rPr>
          <w:rFonts w:ascii="Tahoma" w:hAnsi="Tahoma" w:cs="Tahoma"/>
          <w:b w:val="0"/>
          <w:bCs w:val="0"/>
          <w:sz w:val="20"/>
        </w:rPr>
        <w:t>vykonávanou činnost</w:t>
      </w:r>
    </w:p>
    <w:p w:rsidR="006F682A" w:rsidRPr="00734575" w:rsidRDefault="00221CF1" w:rsidP="00734575">
      <w:pPr>
        <w:pStyle w:val="Zkladntext3"/>
        <w:numPr>
          <w:ilvl w:val="0"/>
          <w:numId w:val="46"/>
        </w:numPr>
        <w:rPr>
          <w:rFonts w:ascii="Tahoma" w:hAnsi="Tahoma" w:cs="Tahoma"/>
          <w:b w:val="0"/>
          <w:bCs w:val="0"/>
          <w:sz w:val="20"/>
        </w:rPr>
      </w:pPr>
      <w:r>
        <w:rPr>
          <w:rFonts w:ascii="Tahoma" w:hAnsi="Tahoma" w:cs="Tahoma"/>
          <w:b w:val="0"/>
          <w:bCs w:val="0"/>
          <w:sz w:val="20"/>
        </w:rPr>
        <w:t>je možné</w:t>
      </w:r>
      <w:r w:rsidR="006F682A" w:rsidRPr="00734575">
        <w:rPr>
          <w:rFonts w:ascii="Tahoma" w:hAnsi="Tahoma" w:cs="Tahoma"/>
          <w:b w:val="0"/>
          <w:bCs w:val="0"/>
          <w:sz w:val="20"/>
        </w:rPr>
        <w:t xml:space="preserve"> hovořit o speciálním subjektu</w:t>
      </w:r>
    </w:p>
    <w:p w:rsidR="006F682A" w:rsidRDefault="006F682A">
      <w:pPr>
        <w:rPr>
          <w:rFonts w:ascii="Tahoma" w:hAnsi="Tahoma" w:cs="Tahoma"/>
          <w:sz w:val="20"/>
        </w:rPr>
      </w:pPr>
    </w:p>
    <w:p w:rsidR="006F682A" w:rsidRDefault="006F682A" w:rsidP="00734575">
      <w:pPr>
        <w:pStyle w:val="Zkladntext3"/>
        <w:numPr>
          <w:ilvl w:val="0"/>
          <w:numId w:val="46"/>
        </w:numPr>
        <w:rPr>
          <w:rFonts w:ascii="Tahoma" w:hAnsi="Tahoma" w:cs="Tahoma"/>
          <w:b w:val="0"/>
          <w:bCs w:val="0"/>
          <w:sz w:val="20"/>
        </w:rPr>
      </w:pPr>
      <w:r w:rsidRPr="00734575">
        <w:rPr>
          <w:rFonts w:ascii="Tahoma" w:hAnsi="Tahoma" w:cs="Tahoma"/>
          <w:b w:val="0"/>
          <w:bCs w:val="0"/>
          <w:sz w:val="20"/>
        </w:rPr>
        <w:t xml:space="preserve">z hybridních správních deliktů jsou dnes </w:t>
      </w:r>
      <w:r>
        <w:rPr>
          <w:rFonts w:ascii="Tahoma" w:hAnsi="Tahoma" w:cs="Tahoma"/>
          <w:b w:val="0"/>
          <w:bCs w:val="0"/>
          <w:sz w:val="20"/>
        </w:rPr>
        <w:t>nejtypičtější správní delikty podnikatelů</w:t>
      </w:r>
    </w:p>
    <w:p w:rsidR="006F682A" w:rsidRPr="00734575" w:rsidRDefault="006F682A" w:rsidP="00734575">
      <w:pPr>
        <w:pStyle w:val="Zkladntext3"/>
        <w:numPr>
          <w:ilvl w:val="0"/>
          <w:numId w:val="46"/>
        </w:numPr>
        <w:rPr>
          <w:rFonts w:ascii="Tahoma" w:hAnsi="Tahoma" w:cs="Tahoma"/>
          <w:b w:val="0"/>
          <w:bCs w:val="0"/>
          <w:sz w:val="20"/>
        </w:rPr>
      </w:pPr>
      <w:r w:rsidRPr="00734575">
        <w:rPr>
          <w:rFonts w:ascii="Tahoma" w:hAnsi="Tahoma" w:cs="Tahoma"/>
          <w:b w:val="0"/>
          <w:bCs w:val="0"/>
          <w:sz w:val="20"/>
        </w:rPr>
        <w:t>s jinou sankcí než s pokutou se lze setkat jen výjimečně (např. za celní delikt lze podnikateli uložit propadnutí zboží)</w:t>
      </w:r>
    </w:p>
    <w:p w:rsidR="006F682A" w:rsidRPr="00734575" w:rsidRDefault="006F682A" w:rsidP="00734575">
      <w:pPr>
        <w:pStyle w:val="Zkladntext3"/>
        <w:numPr>
          <w:ilvl w:val="0"/>
          <w:numId w:val="46"/>
        </w:numPr>
        <w:rPr>
          <w:rFonts w:ascii="Tahoma" w:hAnsi="Tahoma" w:cs="Tahoma"/>
          <w:b w:val="0"/>
          <w:bCs w:val="0"/>
          <w:sz w:val="20"/>
        </w:rPr>
      </w:pPr>
      <w:r w:rsidRPr="00734575">
        <w:rPr>
          <w:rFonts w:ascii="Tahoma" w:hAnsi="Tahoma" w:cs="Tahoma"/>
          <w:b w:val="0"/>
          <w:bCs w:val="0"/>
          <w:sz w:val="20"/>
        </w:rPr>
        <w:t>souhrnně lze uvést, že skutkové podstaty bývají u hybridních deliktů stanoveny velmi obecně (např. formulací "porušování právních předpisů")</w:t>
      </w:r>
    </w:p>
    <w:p w:rsidR="006F682A" w:rsidRDefault="006F682A">
      <w:pPr>
        <w:rPr>
          <w:rFonts w:ascii="Tahoma" w:hAnsi="Tahoma" w:cs="Tahoma"/>
          <w:sz w:val="20"/>
        </w:rPr>
      </w:pPr>
    </w:p>
    <w:p w:rsidR="006F682A" w:rsidRPr="00734575" w:rsidRDefault="006F682A" w:rsidP="00734575">
      <w:pPr>
        <w:pStyle w:val="Zkladntext3"/>
        <w:numPr>
          <w:ilvl w:val="0"/>
          <w:numId w:val="46"/>
        </w:numPr>
        <w:rPr>
          <w:rFonts w:ascii="Tahoma" w:hAnsi="Tahoma" w:cs="Tahoma"/>
          <w:b w:val="0"/>
          <w:bCs w:val="0"/>
          <w:sz w:val="20"/>
        </w:rPr>
      </w:pPr>
      <w:r w:rsidRPr="00734575">
        <w:rPr>
          <w:rFonts w:ascii="Tahoma" w:hAnsi="Tahoma" w:cs="Tahoma"/>
          <w:b w:val="0"/>
          <w:bCs w:val="0"/>
          <w:sz w:val="20"/>
        </w:rPr>
        <w:t xml:space="preserve">k uplatnění odpovědnosti za </w:t>
      </w:r>
      <w:r w:rsidR="00221CF1">
        <w:rPr>
          <w:rFonts w:ascii="Tahoma" w:hAnsi="Tahoma" w:cs="Tahoma"/>
          <w:b w:val="0"/>
          <w:bCs w:val="0"/>
          <w:sz w:val="20"/>
        </w:rPr>
        <w:t>SprD PO</w:t>
      </w:r>
      <w:r w:rsidRPr="00734575">
        <w:rPr>
          <w:rFonts w:ascii="Tahoma" w:hAnsi="Tahoma" w:cs="Tahoma"/>
          <w:b w:val="0"/>
          <w:bCs w:val="0"/>
          <w:sz w:val="20"/>
        </w:rPr>
        <w:t xml:space="preserve"> a hybridní </w:t>
      </w:r>
      <w:r w:rsidR="00221CF1">
        <w:rPr>
          <w:rFonts w:ascii="Tahoma" w:hAnsi="Tahoma" w:cs="Tahoma"/>
          <w:b w:val="0"/>
          <w:bCs w:val="0"/>
          <w:sz w:val="20"/>
        </w:rPr>
        <w:t>SprD</w:t>
      </w:r>
      <w:r w:rsidRPr="00734575">
        <w:rPr>
          <w:rFonts w:ascii="Tahoma" w:hAnsi="Tahoma" w:cs="Tahoma"/>
          <w:b w:val="0"/>
          <w:bCs w:val="0"/>
          <w:sz w:val="20"/>
        </w:rPr>
        <w:t xml:space="preserve"> je nutné, aby jednání naplnilo:</w:t>
      </w:r>
    </w:p>
    <w:p w:rsidR="006F682A" w:rsidRDefault="006F682A">
      <w:pPr>
        <w:numPr>
          <w:ilvl w:val="0"/>
          <w:numId w:val="8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obecné znaky (protiprávnost, existence odpovědné osoby</w:t>
      </w:r>
      <w:r w:rsidR="00221CF1">
        <w:rPr>
          <w:rFonts w:ascii="Tahoma" w:hAnsi="Tahoma" w:cs="Tahoma"/>
          <w:sz w:val="20"/>
        </w:rPr>
        <w:t>, trestnost stanovená zákonem)</w:t>
      </w:r>
    </w:p>
    <w:p w:rsidR="006F682A" w:rsidRDefault="006F682A">
      <w:pPr>
        <w:numPr>
          <w:ilvl w:val="0"/>
          <w:numId w:val="8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znaky některé skutkové podstaty uvedené ve z</w:t>
      </w:r>
      <w:r w:rsidR="00221CF1">
        <w:rPr>
          <w:rFonts w:ascii="Tahoma" w:hAnsi="Tahoma" w:cs="Tahoma"/>
          <w:sz w:val="20"/>
        </w:rPr>
        <w:t>vláštním zákoně</w:t>
      </w:r>
    </w:p>
    <w:p w:rsidR="006F682A" w:rsidRDefault="006F682A">
      <w:p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Znaky určující skutkovou podstatu se člení na znaky charakterizující: </w:t>
      </w:r>
      <w:r>
        <w:rPr>
          <w:rFonts w:ascii="Tahoma" w:hAnsi="Tahoma" w:cs="Tahoma"/>
          <w:sz w:val="20"/>
        </w:rPr>
        <w:tab/>
      </w:r>
    </w:p>
    <w:p w:rsidR="006F682A" w:rsidRDefault="006F682A">
      <w:pPr>
        <w:ind w:firstLine="708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1) objekt</w:t>
      </w:r>
    </w:p>
    <w:p w:rsidR="006F682A" w:rsidRDefault="006F682A">
      <w:pPr>
        <w:ind w:firstLine="708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2) objektivní stránku</w:t>
      </w:r>
    </w:p>
    <w:p w:rsidR="006F682A" w:rsidRDefault="006F682A">
      <w:pPr>
        <w:ind w:firstLine="708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3) subjekt</w:t>
      </w:r>
    </w:p>
    <w:p w:rsidR="006F682A" w:rsidRDefault="006F682A">
      <w:pPr>
        <w:ind w:firstLine="708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4) subjektivní stránku</w:t>
      </w:r>
    </w:p>
    <w:p w:rsidR="006F682A" w:rsidRPr="00221CF1" w:rsidRDefault="006F682A" w:rsidP="00221CF1">
      <w:pPr>
        <w:pStyle w:val="Zkladntext3"/>
        <w:numPr>
          <w:ilvl w:val="0"/>
          <w:numId w:val="46"/>
        </w:numPr>
        <w:rPr>
          <w:rFonts w:ascii="Tahoma" w:hAnsi="Tahoma" w:cs="Tahoma"/>
          <w:b w:val="0"/>
          <w:bCs w:val="0"/>
          <w:sz w:val="20"/>
        </w:rPr>
      </w:pPr>
      <w:r w:rsidRPr="00221CF1">
        <w:rPr>
          <w:rFonts w:ascii="Tahoma" w:hAnsi="Tahoma" w:cs="Tahoma"/>
          <w:b w:val="0"/>
          <w:bCs w:val="0"/>
          <w:sz w:val="20"/>
        </w:rPr>
        <w:t>na rozdíl od odpovědnosti za přestupky není nutné naplnit materiální znak deliktu</w:t>
      </w:r>
    </w:p>
    <w:p w:rsidR="006F682A" w:rsidRPr="00221CF1" w:rsidRDefault="006F682A" w:rsidP="00221CF1">
      <w:pPr>
        <w:pStyle w:val="Zkladntext3"/>
        <w:ind w:left="360"/>
        <w:rPr>
          <w:rFonts w:ascii="Tahoma" w:hAnsi="Tahoma" w:cs="Tahoma"/>
          <w:b w:val="0"/>
          <w:bCs w:val="0"/>
          <w:sz w:val="20"/>
        </w:rPr>
      </w:pPr>
    </w:p>
    <w:p w:rsidR="006F682A" w:rsidRDefault="006F682A">
      <w:pPr>
        <w:rPr>
          <w:rFonts w:ascii="Tahoma" w:hAnsi="Tahoma" w:cs="Tahoma"/>
          <w:b/>
          <w:bCs/>
          <w:sz w:val="20"/>
          <w:u w:val="single"/>
        </w:rPr>
      </w:pPr>
      <w:r>
        <w:rPr>
          <w:rFonts w:ascii="Tahoma" w:hAnsi="Tahoma" w:cs="Tahoma"/>
          <w:b/>
          <w:bCs/>
          <w:sz w:val="20"/>
          <w:u w:val="single"/>
        </w:rPr>
        <w:t>Okolnosti vylučující protiprávnost</w:t>
      </w:r>
    </w:p>
    <w:p w:rsidR="006F682A" w:rsidRPr="00221CF1" w:rsidRDefault="006F682A" w:rsidP="00221CF1">
      <w:pPr>
        <w:pStyle w:val="Zkladntext3"/>
        <w:numPr>
          <w:ilvl w:val="0"/>
          <w:numId w:val="46"/>
        </w:numPr>
        <w:rPr>
          <w:rFonts w:ascii="Tahoma" w:hAnsi="Tahoma" w:cs="Tahoma"/>
          <w:b w:val="0"/>
          <w:bCs w:val="0"/>
          <w:sz w:val="20"/>
        </w:rPr>
      </w:pPr>
      <w:r w:rsidRPr="00221CF1">
        <w:rPr>
          <w:rFonts w:ascii="Tahoma" w:hAnsi="Tahoma" w:cs="Tahoma"/>
          <w:b w:val="0"/>
          <w:bCs w:val="0"/>
          <w:sz w:val="20"/>
        </w:rPr>
        <w:t>znamená, že jednání, které má znaky protiprávního jednání a přitom není protiprávní, není deliktem ani TČ</w:t>
      </w:r>
    </w:p>
    <w:p w:rsidR="006F682A" w:rsidRPr="00221CF1" w:rsidRDefault="006F682A" w:rsidP="00221CF1">
      <w:pPr>
        <w:pStyle w:val="Zkladntext3"/>
        <w:numPr>
          <w:ilvl w:val="0"/>
          <w:numId w:val="46"/>
        </w:numPr>
        <w:rPr>
          <w:rFonts w:ascii="Tahoma" w:hAnsi="Tahoma" w:cs="Tahoma"/>
          <w:b w:val="0"/>
          <w:bCs w:val="0"/>
          <w:sz w:val="20"/>
        </w:rPr>
      </w:pPr>
      <w:r w:rsidRPr="00221CF1">
        <w:rPr>
          <w:rFonts w:ascii="Tahoma" w:hAnsi="Tahoma" w:cs="Tahoma"/>
          <w:b w:val="0"/>
          <w:bCs w:val="0"/>
          <w:sz w:val="20"/>
        </w:rPr>
        <w:t xml:space="preserve">ne všech obecně uváděných okolností vylučujících protiprávnost se lze dovolat v případě uplatnění odpovědnosti za </w:t>
      </w:r>
      <w:r w:rsidR="00221CF1" w:rsidRPr="00221CF1">
        <w:rPr>
          <w:rFonts w:ascii="Tahoma" w:hAnsi="Tahoma" w:cs="Tahoma"/>
          <w:b w:val="0"/>
          <w:bCs w:val="0"/>
          <w:sz w:val="20"/>
        </w:rPr>
        <w:t>SprD</w:t>
      </w:r>
      <w:r w:rsidRPr="00221CF1">
        <w:rPr>
          <w:rFonts w:ascii="Tahoma" w:hAnsi="Tahoma" w:cs="Tahoma"/>
          <w:b w:val="0"/>
          <w:bCs w:val="0"/>
          <w:sz w:val="20"/>
        </w:rPr>
        <w:t xml:space="preserve"> podnikatelů, protože jejich povaha to vylučuje (např. oprávněné použití zbraně, nutná obrana, výkon povolání)</w:t>
      </w:r>
    </w:p>
    <w:p w:rsidR="006F682A" w:rsidRPr="00221CF1" w:rsidRDefault="006F682A" w:rsidP="00221CF1">
      <w:pPr>
        <w:pStyle w:val="Zkladntext3"/>
        <w:numPr>
          <w:ilvl w:val="0"/>
          <w:numId w:val="46"/>
        </w:numPr>
        <w:rPr>
          <w:rFonts w:ascii="Tahoma" w:hAnsi="Tahoma" w:cs="Tahoma"/>
          <w:b w:val="0"/>
          <w:bCs w:val="0"/>
          <w:sz w:val="20"/>
        </w:rPr>
      </w:pPr>
      <w:r w:rsidRPr="00221CF1">
        <w:rPr>
          <w:rFonts w:ascii="Tahoma" w:hAnsi="Tahoma" w:cs="Tahoma"/>
          <w:b w:val="0"/>
          <w:bCs w:val="0"/>
          <w:sz w:val="20"/>
        </w:rPr>
        <w:t>v úvahu naopak přichází např. plnění zákonné povinnosti, krajní nouze či výkon oprávnění</w:t>
      </w:r>
    </w:p>
    <w:p w:rsidR="006F682A" w:rsidRDefault="006F682A">
      <w:pPr>
        <w:rPr>
          <w:rFonts w:ascii="Tahoma" w:hAnsi="Tahoma" w:cs="Tahoma"/>
          <w:sz w:val="20"/>
        </w:rPr>
      </w:pPr>
    </w:p>
    <w:p w:rsidR="006F682A" w:rsidRDefault="006F682A">
      <w:pPr>
        <w:rPr>
          <w:rFonts w:ascii="Tahoma" w:hAnsi="Tahoma" w:cs="Tahoma"/>
          <w:b/>
          <w:bCs/>
          <w:sz w:val="20"/>
          <w:u w:val="single"/>
        </w:rPr>
      </w:pPr>
      <w:r>
        <w:rPr>
          <w:rFonts w:ascii="Tahoma" w:hAnsi="Tahoma" w:cs="Tahoma"/>
          <w:b/>
          <w:bCs/>
          <w:sz w:val="20"/>
          <w:u w:val="single"/>
        </w:rPr>
        <w:t>Sankce</w:t>
      </w:r>
    </w:p>
    <w:p w:rsidR="006F682A" w:rsidRPr="00221CF1" w:rsidRDefault="006F682A" w:rsidP="00221CF1">
      <w:pPr>
        <w:pStyle w:val="Zkladntext3"/>
        <w:numPr>
          <w:ilvl w:val="0"/>
          <w:numId w:val="46"/>
        </w:numPr>
        <w:rPr>
          <w:rFonts w:ascii="Tahoma" w:hAnsi="Tahoma" w:cs="Tahoma"/>
          <w:b w:val="0"/>
          <w:bCs w:val="0"/>
          <w:sz w:val="20"/>
        </w:rPr>
      </w:pPr>
      <w:r w:rsidRPr="00221CF1">
        <w:rPr>
          <w:rFonts w:ascii="Tahoma" w:hAnsi="Tahoma" w:cs="Tahoma"/>
          <w:b w:val="0"/>
          <w:bCs w:val="0"/>
          <w:sz w:val="20"/>
        </w:rPr>
        <w:t xml:space="preserve">za </w:t>
      </w:r>
      <w:r w:rsidR="00221CF1">
        <w:rPr>
          <w:rFonts w:ascii="Tahoma" w:hAnsi="Tahoma" w:cs="Tahoma"/>
          <w:b w:val="0"/>
          <w:bCs w:val="0"/>
          <w:sz w:val="20"/>
        </w:rPr>
        <w:t>SprD PO</w:t>
      </w:r>
      <w:r w:rsidRPr="00221CF1">
        <w:rPr>
          <w:rFonts w:ascii="Tahoma" w:hAnsi="Tahoma" w:cs="Tahoma"/>
          <w:b w:val="0"/>
          <w:bCs w:val="0"/>
          <w:sz w:val="20"/>
        </w:rPr>
        <w:t xml:space="preserve"> a hybridní </w:t>
      </w:r>
      <w:r w:rsidR="00221CF1">
        <w:rPr>
          <w:rFonts w:ascii="Tahoma" w:hAnsi="Tahoma" w:cs="Tahoma"/>
          <w:b w:val="0"/>
          <w:bCs w:val="0"/>
          <w:sz w:val="20"/>
        </w:rPr>
        <w:t>SprD</w:t>
      </w:r>
      <w:r w:rsidRPr="00221CF1">
        <w:rPr>
          <w:rFonts w:ascii="Tahoma" w:hAnsi="Tahoma" w:cs="Tahoma"/>
          <w:b w:val="0"/>
          <w:bCs w:val="0"/>
          <w:sz w:val="20"/>
        </w:rPr>
        <w:t xml:space="preserve"> je výlučně peněžitý trest = pokuta, pouze výjimečně je možno uložit i jiný trest, např. propadnutí kontrolovaného zboží</w:t>
      </w:r>
    </w:p>
    <w:p w:rsidR="006F682A" w:rsidRPr="00221CF1" w:rsidRDefault="006F682A" w:rsidP="00221CF1">
      <w:pPr>
        <w:pStyle w:val="Zkladntext3"/>
        <w:numPr>
          <w:ilvl w:val="0"/>
          <w:numId w:val="46"/>
        </w:numPr>
        <w:rPr>
          <w:rFonts w:ascii="Tahoma" w:hAnsi="Tahoma" w:cs="Tahoma"/>
          <w:b w:val="0"/>
          <w:bCs w:val="0"/>
          <w:sz w:val="20"/>
        </w:rPr>
      </w:pPr>
      <w:r w:rsidRPr="00221CF1">
        <w:rPr>
          <w:rFonts w:ascii="Tahoma" w:hAnsi="Tahoma" w:cs="Tahoma"/>
          <w:b w:val="0"/>
          <w:bCs w:val="0"/>
          <w:sz w:val="20"/>
        </w:rPr>
        <w:t>výše sankce je určena sazbou sankce nebo výpočtem</w:t>
      </w:r>
    </w:p>
    <w:p w:rsidR="006F682A" w:rsidRPr="00221CF1" w:rsidRDefault="006F682A" w:rsidP="00221CF1">
      <w:pPr>
        <w:pStyle w:val="Zkladntext3"/>
        <w:numPr>
          <w:ilvl w:val="0"/>
          <w:numId w:val="46"/>
        </w:numPr>
        <w:rPr>
          <w:rFonts w:ascii="Tahoma" w:hAnsi="Tahoma" w:cs="Tahoma"/>
          <w:b w:val="0"/>
          <w:bCs w:val="0"/>
          <w:sz w:val="20"/>
        </w:rPr>
      </w:pPr>
      <w:r w:rsidRPr="00221CF1">
        <w:rPr>
          <w:rFonts w:ascii="Tahoma" w:hAnsi="Tahoma" w:cs="Tahoma"/>
          <w:b w:val="0"/>
          <w:bCs w:val="0"/>
          <w:sz w:val="20"/>
        </w:rPr>
        <w:t xml:space="preserve">při vyměřování sankce </w:t>
      </w:r>
      <w:r w:rsidR="00D43902">
        <w:rPr>
          <w:rFonts w:ascii="Tahoma" w:hAnsi="Tahoma" w:cs="Tahoma"/>
          <w:b w:val="0"/>
          <w:bCs w:val="0"/>
          <w:sz w:val="20"/>
        </w:rPr>
        <w:t>SprO</w:t>
      </w:r>
      <w:r w:rsidRPr="00221CF1">
        <w:rPr>
          <w:rFonts w:ascii="Tahoma" w:hAnsi="Tahoma" w:cs="Tahoma"/>
          <w:b w:val="0"/>
          <w:bCs w:val="0"/>
          <w:sz w:val="20"/>
        </w:rPr>
        <w:t xml:space="preserve"> posuzuje všechny okolnosti spáchaného deliktu včetně recidivy a stanovení výše pokuty je výsledkem správního uvážení</w:t>
      </w:r>
    </w:p>
    <w:p w:rsidR="006F682A" w:rsidRPr="00221CF1" w:rsidRDefault="006F682A" w:rsidP="00221CF1">
      <w:pPr>
        <w:pStyle w:val="Zkladntext3"/>
        <w:numPr>
          <w:ilvl w:val="0"/>
          <w:numId w:val="46"/>
        </w:numPr>
        <w:rPr>
          <w:rFonts w:ascii="Tahoma" w:hAnsi="Tahoma" w:cs="Tahoma"/>
          <w:b w:val="0"/>
          <w:bCs w:val="0"/>
          <w:sz w:val="20"/>
        </w:rPr>
      </w:pPr>
      <w:r w:rsidRPr="00221CF1">
        <w:rPr>
          <w:rFonts w:ascii="Tahoma" w:hAnsi="Tahoma" w:cs="Tahoma"/>
          <w:b w:val="0"/>
          <w:bCs w:val="0"/>
          <w:sz w:val="20"/>
        </w:rPr>
        <w:t>některé zákony umožňují rozhodnout o snížení nebo prominutí pokuty a o odkladu placení</w:t>
      </w:r>
    </w:p>
    <w:p w:rsidR="006F682A" w:rsidRDefault="006F682A">
      <w:pPr>
        <w:rPr>
          <w:rFonts w:ascii="Tahoma" w:hAnsi="Tahoma" w:cs="Tahoma"/>
          <w:sz w:val="20"/>
        </w:rPr>
      </w:pPr>
    </w:p>
    <w:p w:rsidR="006F682A" w:rsidRDefault="006F682A">
      <w:pPr>
        <w:rPr>
          <w:rFonts w:ascii="Tahoma" w:hAnsi="Tahoma" w:cs="Tahoma"/>
          <w:b/>
          <w:bCs/>
          <w:sz w:val="20"/>
          <w:u w:val="single"/>
        </w:rPr>
      </w:pPr>
      <w:r>
        <w:rPr>
          <w:rFonts w:ascii="Tahoma" w:hAnsi="Tahoma" w:cs="Tahoma"/>
          <w:b/>
          <w:bCs/>
          <w:sz w:val="20"/>
          <w:u w:val="single"/>
        </w:rPr>
        <w:t>Zánik trestnosti</w:t>
      </w:r>
    </w:p>
    <w:p w:rsidR="006F682A" w:rsidRDefault="006F682A">
      <w:pPr>
        <w:numPr>
          <w:ilvl w:val="0"/>
          <w:numId w:val="5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uplynutí doby,</w:t>
      </w:r>
    </w:p>
    <w:p w:rsidR="006F682A" w:rsidRDefault="006F682A">
      <w:pPr>
        <w:numPr>
          <w:ilvl w:val="0"/>
          <w:numId w:val="5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smrt, resp. zánik odpovědné osoby.</w:t>
      </w:r>
    </w:p>
    <w:p w:rsidR="006F682A" w:rsidRDefault="006F682A">
      <w:p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Neexistuje amnestie ani účinná lítost.</w:t>
      </w:r>
    </w:p>
    <w:p w:rsidR="006F682A" w:rsidRDefault="006F682A">
      <w:pPr>
        <w:rPr>
          <w:rFonts w:ascii="Tahoma" w:hAnsi="Tahoma" w:cs="Tahoma"/>
          <w:i/>
          <w:iCs/>
          <w:sz w:val="20"/>
          <w:u w:val="single"/>
        </w:rPr>
      </w:pPr>
      <w:r>
        <w:rPr>
          <w:rFonts w:ascii="Tahoma" w:hAnsi="Tahoma" w:cs="Tahoma"/>
          <w:sz w:val="20"/>
        </w:rPr>
        <w:t xml:space="preserve">ad a) </w:t>
      </w:r>
      <w:r>
        <w:rPr>
          <w:rFonts w:ascii="Tahoma" w:hAnsi="Tahoma" w:cs="Tahoma"/>
          <w:i/>
          <w:iCs/>
          <w:sz w:val="20"/>
          <w:u w:val="single"/>
        </w:rPr>
        <w:t>uplynutí doby</w:t>
      </w:r>
    </w:p>
    <w:p w:rsidR="006F682A" w:rsidRDefault="006F682A">
      <w:pPr>
        <w:numPr>
          <w:ilvl w:val="0"/>
          <w:numId w:val="9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lhůty jsou upravené ve zvláštních zákonech,</w:t>
      </w:r>
    </w:p>
    <w:p w:rsidR="006F682A" w:rsidRDefault="006F682A">
      <w:pPr>
        <w:numPr>
          <w:ilvl w:val="0"/>
          <w:numId w:val="9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jsou prekluzivní,</w:t>
      </w:r>
      <w:r w:rsidR="00D43902">
        <w:rPr>
          <w:rFonts w:ascii="Tahoma" w:hAnsi="Tahoma" w:cs="Tahoma"/>
          <w:sz w:val="20"/>
        </w:rPr>
        <w:t xml:space="preserve"> - </w:t>
      </w:r>
      <w:r>
        <w:rPr>
          <w:rFonts w:ascii="Tahoma" w:hAnsi="Tahoma" w:cs="Tahoma"/>
          <w:sz w:val="20"/>
        </w:rPr>
        <w:t>jejich běh se nepřer</w:t>
      </w:r>
      <w:r w:rsidR="00D43902">
        <w:rPr>
          <w:rFonts w:ascii="Tahoma" w:hAnsi="Tahoma" w:cs="Tahoma"/>
          <w:sz w:val="20"/>
        </w:rPr>
        <w:t>ušuje ani nestaví</w:t>
      </w:r>
    </w:p>
    <w:p w:rsidR="006F682A" w:rsidRDefault="006F682A">
      <w:pPr>
        <w:numPr>
          <w:ilvl w:val="0"/>
          <w:numId w:val="8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důvody jsou materiální (pozdě uložená sankce ztrácí funkci prevence) i procesní (oslabuje se síla a spolehlivost důkazních prostředků),</w:t>
      </w:r>
    </w:p>
    <w:p w:rsidR="006F682A" w:rsidRDefault="006F682A">
      <w:pPr>
        <w:numPr>
          <w:ilvl w:val="0"/>
          <w:numId w:val="8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lhůty pro uložení pokuty jsou subjektivní (běží ode dne, kdy se příslušný </w:t>
      </w:r>
      <w:r w:rsidR="00D43902">
        <w:rPr>
          <w:rFonts w:ascii="Tahoma" w:hAnsi="Tahoma" w:cs="Tahoma"/>
          <w:sz w:val="20"/>
        </w:rPr>
        <w:t>SprO</w:t>
      </w:r>
      <w:r>
        <w:rPr>
          <w:rFonts w:ascii="Tahoma" w:hAnsi="Tahoma" w:cs="Tahoma"/>
          <w:sz w:val="20"/>
        </w:rPr>
        <w:t xml:space="preserve"> o porušení právní povinnosti dozvěděl) a objektivní (běží ode dne, kdy k protiprávnímu jednání došlo),</w:t>
      </w:r>
    </w:p>
    <w:p w:rsidR="006F682A" w:rsidRDefault="006F682A">
      <w:pPr>
        <w:numPr>
          <w:ilvl w:val="0"/>
          <w:numId w:val="8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v souvislosti s „</w:t>
      </w:r>
      <w:r>
        <w:rPr>
          <w:rFonts w:ascii="Tahoma" w:hAnsi="Tahoma" w:cs="Tahoma"/>
          <w:i/>
          <w:iCs/>
          <w:sz w:val="20"/>
        </w:rPr>
        <w:t>nullum crimen sine lege</w:t>
      </w:r>
      <w:r>
        <w:rPr>
          <w:rFonts w:ascii="Tahoma" w:hAnsi="Tahoma" w:cs="Tahoma"/>
          <w:sz w:val="20"/>
        </w:rPr>
        <w:t>“ musí stanovení podmínek trestnosti činu nutně obsahovat nejen jaké činy jsou trestné, ale i po jakou dobu je lze stíhat.</w:t>
      </w:r>
    </w:p>
    <w:p w:rsidR="006F682A" w:rsidRDefault="006F682A">
      <w:pPr>
        <w:rPr>
          <w:rFonts w:ascii="Tahoma" w:hAnsi="Tahoma" w:cs="Tahoma"/>
          <w:sz w:val="20"/>
        </w:rPr>
      </w:pPr>
    </w:p>
    <w:p w:rsidR="006F682A" w:rsidRDefault="006F682A">
      <w:p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b) </w:t>
      </w:r>
      <w:r>
        <w:rPr>
          <w:rFonts w:ascii="Tahoma" w:hAnsi="Tahoma" w:cs="Tahoma"/>
          <w:i/>
          <w:iCs/>
          <w:sz w:val="20"/>
          <w:u w:val="single"/>
        </w:rPr>
        <w:t>smrt, resp. zánik odpovědné osoby</w:t>
      </w:r>
    </w:p>
    <w:p w:rsidR="006F682A" w:rsidRDefault="006F682A">
      <w:pPr>
        <w:numPr>
          <w:ilvl w:val="0"/>
          <w:numId w:val="10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vyplývá ze zásady, že sankce může být uložena pouze pachateli, který svým jednáním uskutečnil všechny znaky skutkové podstaty správního deliktu a jemuž bylo spáchání deliktu v řádném řízení dokázáno,</w:t>
      </w:r>
    </w:p>
    <w:p w:rsidR="006F682A" w:rsidRDefault="006F682A">
      <w:pPr>
        <w:numPr>
          <w:ilvl w:val="0"/>
          <w:numId w:val="10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smrtí (zánikem) odpovědné osoby nepřechází odpovědnost na právní nástupce těchto subjektů,</w:t>
      </w:r>
    </w:p>
    <w:p w:rsidR="006F682A" w:rsidRDefault="006F682A">
      <w:pPr>
        <w:numPr>
          <w:ilvl w:val="0"/>
          <w:numId w:val="10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možnost přechodu povinnosti zaplatit pokutu na jinou osobu by podle OBčZ existovala (viz dědictví), je ale otázkou, zda se to dá analogicky aplikovat i na PO, obecně se proto tvrdí, že nelze přenášet </w:t>
      </w:r>
      <w:r>
        <w:rPr>
          <w:rFonts w:ascii="Tahoma" w:hAnsi="Tahoma" w:cs="Tahoma"/>
          <w:sz w:val="20"/>
        </w:rPr>
        <w:lastRenderedPageBreak/>
        <w:t>nepříznivé právní důsledky, které má trestní sankce způsobit pachateli deliktu, na někoho jiného, protože nelze požadovat, aby újmu nesl ten, kdo ji nezpůsobil.</w:t>
      </w:r>
    </w:p>
    <w:p w:rsidR="006F682A" w:rsidRDefault="006F682A">
      <w:pPr>
        <w:rPr>
          <w:rFonts w:ascii="Tahoma" w:hAnsi="Tahoma" w:cs="Tahoma"/>
          <w:sz w:val="20"/>
        </w:rPr>
      </w:pPr>
    </w:p>
    <w:p w:rsidR="006F682A" w:rsidRDefault="006F682A">
      <w:pPr>
        <w:rPr>
          <w:rFonts w:ascii="Tahoma" w:hAnsi="Tahoma" w:cs="Tahoma"/>
          <w:i/>
          <w:iCs/>
          <w:sz w:val="20"/>
          <w:u w:val="single"/>
        </w:rPr>
      </w:pPr>
    </w:p>
    <w:p w:rsidR="006F682A" w:rsidRDefault="006F682A">
      <w:pPr>
        <w:rPr>
          <w:rFonts w:ascii="Tahoma" w:hAnsi="Tahoma" w:cs="Tahoma"/>
          <w:i/>
          <w:iCs/>
          <w:sz w:val="20"/>
          <w:u w:val="single"/>
        </w:rPr>
      </w:pPr>
      <w:r>
        <w:rPr>
          <w:rFonts w:ascii="Tahoma" w:hAnsi="Tahoma" w:cs="Tahoma"/>
          <w:i/>
          <w:iCs/>
          <w:sz w:val="20"/>
          <w:u w:val="single"/>
        </w:rPr>
        <w:t>Řízení o správních deliktech a hybridních správních deliktech</w:t>
      </w:r>
    </w:p>
    <w:p w:rsidR="006F682A" w:rsidRDefault="006F682A">
      <w:pPr>
        <w:numPr>
          <w:ilvl w:val="0"/>
          <w:numId w:val="18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řízení se zahajuje na základě zásady oficiality,</w:t>
      </w:r>
    </w:p>
    <w:p w:rsidR="006F682A" w:rsidRDefault="006F682A">
      <w:pPr>
        <w:numPr>
          <w:ilvl w:val="0"/>
          <w:numId w:val="18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tj. správní orgán má právo i povinnost zahájit řízení, jakmile nastane skutečnost předpokládaná zákonem, bez ohledu na to, jak ji zjistí</w:t>
      </w:r>
    </w:p>
    <w:p w:rsidR="006F682A" w:rsidRDefault="006F682A">
      <w:pPr>
        <w:numPr>
          <w:ilvl w:val="0"/>
          <w:numId w:val="18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je procesním důsledkem zásady legality, podle které je správní orgán povinen stíhat všechny delikty, o nichž se dozví</w:t>
      </w:r>
    </w:p>
    <w:p w:rsidR="006F682A" w:rsidRDefault="006F682A">
      <w:pPr>
        <w:numPr>
          <w:ilvl w:val="0"/>
          <w:numId w:val="18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pro průběh řízení se uplatní ustanovení správního řádu</w:t>
      </w:r>
    </w:p>
    <w:p w:rsidR="006F682A" w:rsidRDefault="006F682A">
      <w:pPr>
        <w:rPr>
          <w:rFonts w:ascii="Tahoma" w:hAnsi="Tahoma" w:cs="Tahoma"/>
          <w:sz w:val="20"/>
        </w:rPr>
      </w:pPr>
    </w:p>
    <w:p w:rsidR="006F682A" w:rsidRDefault="006F682A">
      <w:pPr>
        <w:pStyle w:val="Nadpis1"/>
        <w:rPr>
          <w:rFonts w:ascii="Tahoma" w:hAnsi="Tahoma" w:cs="Tahoma"/>
          <w:bCs w:val="0"/>
          <w:caps/>
          <w:sz w:val="22"/>
          <w:szCs w:val="22"/>
          <w:u w:val="single"/>
        </w:rPr>
      </w:pPr>
      <w:bookmarkStart w:id="9" w:name="_Toc221584032"/>
      <w:r>
        <w:rPr>
          <w:rFonts w:ascii="Tahoma" w:hAnsi="Tahoma" w:cs="Tahoma"/>
          <w:bCs w:val="0"/>
          <w:caps/>
          <w:sz w:val="22"/>
          <w:szCs w:val="22"/>
          <w:u w:val="single"/>
        </w:rPr>
        <w:t>10. Správní delikty právnických osob</w:t>
      </w:r>
      <w:bookmarkEnd w:id="9"/>
    </w:p>
    <w:p w:rsidR="006F682A" w:rsidRDefault="006F682A">
      <w:pPr>
        <w:rPr>
          <w:rFonts w:ascii="Tahoma" w:hAnsi="Tahoma" w:cs="Tahoma"/>
          <w:b/>
          <w:bCs/>
          <w:sz w:val="20"/>
        </w:rPr>
      </w:pPr>
    </w:p>
    <w:p w:rsidR="006F682A" w:rsidRDefault="006F682A">
      <w:pPr>
        <w:rPr>
          <w:rFonts w:ascii="Tahoma" w:hAnsi="Tahoma" w:cs="Tahoma"/>
          <w:b/>
          <w:bCs/>
          <w:i/>
          <w:iCs/>
          <w:sz w:val="20"/>
          <w:u w:val="single"/>
        </w:rPr>
      </w:pPr>
      <w:r>
        <w:rPr>
          <w:rFonts w:ascii="Tahoma" w:hAnsi="Tahoma" w:cs="Tahoma"/>
          <w:b/>
          <w:bCs/>
          <w:i/>
          <w:iCs/>
          <w:sz w:val="20"/>
          <w:u w:val="single"/>
        </w:rPr>
        <w:t xml:space="preserve">Správní delikty právnických osob </w:t>
      </w:r>
    </w:p>
    <w:p w:rsidR="006F682A" w:rsidRDefault="006F682A">
      <w:pPr>
        <w:numPr>
          <w:ilvl w:val="0"/>
          <w:numId w:val="18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lze je vymezit jako protiprávní jednání </w:t>
      </w:r>
      <w:r w:rsidR="00734575">
        <w:rPr>
          <w:rFonts w:ascii="Tahoma" w:hAnsi="Tahoma" w:cs="Tahoma"/>
          <w:sz w:val="20"/>
        </w:rPr>
        <w:t>PO</w:t>
      </w:r>
      <w:r>
        <w:rPr>
          <w:rFonts w:ascii="Tahoma" w:hAnsi="Tahoma" w:cs="Tahoma"/>
          <w:sz w:val="20"/>
        </w:rPr>
        <w:t xml:space="preserve">, jehož znaky jsou stanoveny zákonem a </w:t>
      </w:r>
      <w:r w:rsidR="00734575">
        <w:rPr>
          <w:rFonts w:ascii="Tahoma" w:hAnsi="Tahoma" w:cs="Tahoma"/>
          <w:sz w:val="20"/>
        </w:rPr>
        <w:t>za něž může SprO</w:t>
      </w:r>
      <w:r>
        <w:rPr>
          <w:rFonts w:ascii="Tahoma" w:hAnsi="Tahoma" w:cs="Tahoma"/>
          <w:sz w:val="20"/>
        </w:rPr>
        <w:t xml:space="preserve"> uložit sankci</w:t>
      </w:r>
    </w:p>
    <w:p w:rsidR="006F682A" w:rsidRDefault="006F682A">
      <w:pPr>
        <w:numPr>
          <w:ilvl w:val="0"/>
          <w:numId w:val="18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odlišuje je znak odpovědné osoby</w:t>
      </w:r>
      <w:r w:rsidR="00734575">
        <w:rPr>
          <w:rFonts w:ascii="Tahoma" w:hAnsi="Tahoma" w:cs="Tahoma"/>
          <w:sz w:val="20"/>
        </w:rPr>
        <w:t>, PO</w:t>
      </w:r>
      <w:r>
        <w:rPr>
          <w:rFonts w:ascii="Tahoma" w:hAnsi="Tahoma" w:cs="Tahoma"/>
          <w:sz w:val="20"/>
        </w:rPr>
        <w:t xml:space="preserve"> je subjektem jako celek (je-li deliktně způsobilá), nikoli její statutární orgány</w:t>
      </w:r>
    </w:p>
    <w:p w:rsidR="006F682A" w:rsidRDefault="006F682A">
      <w:pPr>
        <w:ind w:left="360"/>
        <w:rPr>
          <w:rFonts w:ascii="Tahoma" w:hAnsi="Tahoma" w:cs="Tahoma"/>
          <w:sz w:val="20"/>
        </w:rPr>
      </w:pPr>
    </w:p>
    <w:p w:rsidR="006F682A" w:rsidRDefault="006F682A">
      <w:p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Za </w:t>
      </w:r>
      <w:r w:rsidR="00734575">
        <w:rPr>
          <w:rFonts w:ascii="Tahoma" w:hAnsi="Tahoma" w:cs="Tahoma"/>
          <w:sz w:val="20"/>
        </w:rPr>
        <w:t>PO</w:t>
      </w:r>
      <w:r>
        <w:rPr>
          <w:rFonts w:ascii="Tahoma" w:hAnsi="Tahoma" w:cs="Tahoma"/>
          <w:sz w:val="20"/>
        </w:rPr>
        <w:t xml:space="preserve"> ve smyslu § 18 odst. 2 ObčZ jsou považovány:</w:t>
      </w:r>
    </w:p>
    <w:p w:rsidR="006F682A" w:rsidRDefault="006F682A">
      <w:pPr>
        <w:numPr>
          <w:ilvl w:val="0"/>
          <w:numId w:val="11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sdružení fyzických nebo právnických osob,</w:t>
      </w:r>
    </w:p>
    <w:p w:rsidR="006F682A" w:rsidRDefault="006F682A">
      <w:pPr>
        <w:numPr>
          <w:ilvl w:val="0"/>
          <w:numId w:val="11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účelová sdružení majetku,</w:t>
      </w:r>
    </w:p>
    <w:p w:rsidR="006F682A" w:rsidRDefault="006F682A">
      <w:pPr>
        <w:numPr>
          <w:ilvl w:val="0"/>
          <w:numId w:val="11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jednotky územní samosprávy,</w:t>
      </w:r>
    </w:p>
    <w:p w:rsidR="006F682A" w:rsidRDefault="006F682A">
      <w:pPr>
        <w:numPr>
          <w:ilvl w:val="0"/>
          <w:numId w:val="11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jiné subjekty u nichž to stanoví zákon.</w:t>
      </w:r>
    </w:p>
    <w:p w:rsidR="006F682A" w:rsidRDefault="006F682A">
      <w:pPr>
        <w:rPr>
          <w:rFonts w:ascii="Tahoma" w:hAnsi="Tahoma" w:cs="Tahoma"/>
          <w:sz w:val="20"/>
        </w:rPr>
      </w:pPr>
    </w:p>
    <w:p w:rsidR="006F682A" w:rsidRDefault="006F682A">
      <w:pPr>
        <w:numPr>
          <w:ilvl w:val="0"/>
          <w:numId w:val="18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deliktní způsobilost </w:t>
      </w:r>
      <w:r w:rsidR="00734575">
        <w:rPr>
          <w:rFonts w:ascii="Tahoma" w:hAnsi="Tahoma" w:cs="Tahoma"/>
          <w:sz w:val="20"/>
        </w:rPr>
        <w:t xml:space="preserve">je </w:t>
      </w:r>
      <w:r>
        <w:rPr>
          <w:rFonts w:ascii="Tahoma" w:hAnsi="Tahoma" w:cs="Tahoma"/>
          <w:sz w:val="20"/>
        </w:rPr>
        <w:t>spojena s existencí právnické osoby</w:t>
      </w:r>
    </w:p>
    <w:p w:rsidR="00734575" w:rsidRDefault="006F682A">
      <w:pPr>
        <w:numPr>
          <w:ilvl w:val="0"/>
          <w:numId w:val="18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pramenem právní úpravy jsou jednotlivé zvláštní zákony</w:t>
      </w:r>
    </w:p>
    <w:p w:rsidR="006F682A" w:rsidRDefault="006F682A">
      <w:pPr>
        <w:numPr>
          <w:ilvl w:val="0"/>
          <w:numId w:val="18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trestat </w:t>
      </w:r>
      <w:r w:rsidR="00734575">
        <w:rPr>
          <w:rFonts w:ascii="Tahoma" w:hAnsi="Tahoma" w:cs="Tahoma"/>
          <w:sz w:val="20"/>
        </w:rPr>
        <w:t>PO</w:t>
      </w:r>
      <w:r>
        <w:rPr>
          <w:rFonts w:ascii="Tahoma" w:hAnsi="Tahoma" w:cs="Tahoma"/>
          <w:sz w:val="20"/>
        </w:rPr>
        <w:t xml:space="preserve"> lze jen za správní delikty</w:t>
      </w:r>
    </w:p>
    <w:p w:rsidR="006F682A" w:rsidRDefault="006F682A">
      <w:pPr>
        <w:numPr>
          <w:ilvl w:val="0"/>
          <w:numId w:val="18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realizace deliktní způsobilosti je možná jen tak, že právní povinnost poruší </w:t>
      </w:r>
      <w:r w:rsidR="00734575">
        <w:rPr>
          <w:rFonts w:ascii="Tahoma" w:hAnsi="Tahoma" w:cs="Tahoma"/>
          <w:sz w:val="20"/>
        </w:rPr>
        <w:t>FO</w:t>
      </w:r>
      <w:r>
        <w:rPr>
          <w:rFonts w:ascii="Tahoma" w:hAnsi="Tahoma" w:cs="Tahoma"/>
          <w:sz w:val="20"/>
        </w:rPr>
        <w:t xml:space="preserve"> (statutární orgány, jiní zaměstnanci, členové apod.), a toto porušení se přičte </w:t>
      </w:r>
      <w:r w:rsidR="00734575">
        <w:rPr>
          <w:rFonts w:ascii="Tahoma" w:hAnsi="Tahoma" w:cs="Tahoma"/>
          <w:sz w:val="20"/>
        </w:rPr>
        <w:t>po)</w:t>
      </w:r>
    </w:p>
    <w:p w:rsidR="006F682A" w:rsidRDefault="00734575">
      <w:pPr>
        <w:numPr>
          <w:ilvl w:val="0"/>
          <w:numId w:val="18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SprD PO</w:t>
      </w:r>
      <w:r w:rsidR="006F682A">
        <w:rPr>
          <w:rFonts w:ascii="Tahoma" w:hAnsi="Tahoma" w:cs="Tahoma"/>
          <w:sz w:val="20"/>
        </w:rPr>
        <w:t xml:space="preserve"> v jejich „čisté podobě“ nalezneme v dnešním právním řádu jen ojediněle</w:t>
      </w:r>
    </w:p>
    <w:p w:rsidR="006F682A" w:rsidRPr="00734575" w:rsidRDefault="006F682A" w:rsidP="00734575">
      <w:pPr>
        <w:rPr>
          <w:rFonts w:ascii="Tahoma" w:hAnsi="Tahoma" w:cs="Tahoma"/>
          <w:b/>
          <w:sz w:val="20"/>
        </w:rPr>
      </w:pPr>
      <w:r w:rsidRPr="00734575">
        <w:rPr>
          <w:rFonts w:ascii="Tahoma" w:hAnsi="Tahoma" w:cs="Tahoma"/>
          <w:b/>
          <w:sz w:val="20"/>
        </w:rPr>
        <w:t>znaky</w:t>
      </w:r>
    </w:p>
    <w:p w:rsidR="006F682A" w:rsidRPr="00734575" w:rsidRDefault="006F682A" w:rsidP="00734575">
      <w:pPr>
        <w:numPr>
          <w:ilvl w:val="0"/>
          <w:numId w:val="18"/>
        </w:numPr>
        <w:rPr>
          <w:rFonts w:ascii="Tahoma" w:hAnsi="Tahoma" w:cs="Tahoma"/>
          <w:sz w:val="20"/>
        </w:rPr>
      </w:pPr>
      <w:r w:rsidRPr="00734575">
        <w:rPr>
          <w:rFonts w:ascii="Tahoma" w:hAnsi="Tahoma" w:cs="Tahoma"/>
          <w:sz w:val="20"/>
        </w:rPr>
        <w:t xml:space="preserve">charakterizující subjekt </w:t>
      </w:r>
      <w:r w:rsidR="00734575">
        <w:rPr>
          <w:rFonts w:ascii="Tahoma" w:hAnsi="Tahoma" w:cs="Tahoma"/>
          <w:sz w:val="20"/>
        </w:rPr>
        <w:t>SprD PO</w:t>
      </w:r>
    </w:p>
    <w:p w:rsidR="006F682A" w:rsidRPr="00734575" w:rsidRDefault="00734575" w:rsidP="00734575">
      <w:pPr>
        <w:numPr>
          <w:ilvl w:val="1"/>
          <w:numId w:val="18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FO</w:t>
      </w:r>
      <w:r w:rsidR="006F682A" w:rsidRPr="00734575">
        <w:rPr>
          <w:rFonts w:ascii="Tahoma" w:hAnsi="Tahoma" w:cs="Tahoma"/>
          <w:sz w:val="20"/>
        </w:rPr>
        <w:t xml:space="preserve"> jen tehdy, byl-li</w:t>
      </w:r>
      <w:r>
        <w:rPr>
          <w:rFonts w:ascii="Tahoma" w:hAnsi="Tahoma" w:cs="Tahoma"/>
          <w:sz w:val="20"/>
        </w:rPr>
        <w:t xml:space="preserve"> delikt spáchán</w:t>
      </w:r>
      <w:r w:rsidR="006F682A" w:rsidRPr="00734575">
        <w:rPr>
          <w:rFonts w:ascii="Tahoma" w:hAnsi="Tahoma" w:cs="Tahoma"/>
          <w:sz w:val="20"/>
        </w:rPr>
        <w:t xml:space="preserve"> v souvislosti s podnikáním</w:t>
      </w:r>
    </w:p>
    <w:p w:rsidR="006F682A" w:rsidRPr="00734575" w:rsidRDefault="006F682A" w:rsidP="00734575">
      <w:pPr>
        <w:numPr>
          <w:ilvl w:val="1"/>
          <w:numId w:val="18"/>
        </w:numPr>
        <w:rPr>
          <w:rFonts w:ascii="Tahoma" w:hAnsi="Tahoma" w:cs="Tahoma"/>
          <w:sz w:val="20"/>
        </w:rPr>
      </w:pPr>
      <w:r w:rsidRPr="00734575">
        <w:rPr>
          <w:rFonts w:ascii="Tahoma" w:hAnsi="Tahoma" w:cs="Tahoma"/>
          <w:sz w:val="20"/>
        </w:rPr>
        <w:t>objektivní odpovědnost za delikt</w:t>
      </w:r>
      <w:r w:rsidR="00734575">
        <w:rPr>
          <w:rFonts w:ascii="Tahoma" w:hAnsi="Tahoma" w:cs="Tahoma"/>
          <w:sz w:val="20"/>
        </w:rPr>
        <w:t xml:space="preserve"> s možností se liberovat</w:t>
      </w:r>
    </w:p>
    <w:p w:rsidR="006F682A" w:rsidRPr="00734575" w:rsidRDefault="006F682A" w:rsidP="00734575">
      <w:pPr>
        <w:numPr>
          <w:ilvl w:val="0"/>
          <w:numId w:val="18"/>
        </w:numPr>
        <w:rPr>
          <w:rFonts w:ascii="Tahoma" w:hAnsi="Tahoma" w:cs="Tahoma"/>
          <w:sz w:val="20"/>
        </w:rPr>
      </w:pPr>
      <w:r w:rsidRPr="00734575">
        <w:rPr>
          <w:rFonts w:ascii="Tahoma" w:hAnsi="Tahoma" w:cs="Tahoma"/>
          <w:sz w:val="20"/>
        </w:rPr>
        <w:t xml:space="preserve">zánik trestnosti pouze uplynutím doby – lhůty v zákonech </w:t>
      </w:r>
      <w:r w:rsidR="00734575" w:rsidRPr="00734575">
        <w:rPr>
          <w:rFonts w:ascii="Tahoma" w:hAnsi="Tahoma" w:cs="Tahoma"/>
          <w:sz w:val="20"/>
        </w:rPr>
        <w:t xml:space="preserve">jsou </w:t>
      </w:r>
      <w:r w:rsidRPr="00734575">
        <w:rPr>
          <w:rFonts w:ascii="Tahoma" w:hAnsi="Tahoma" w:cs="Tahoma"/>
          <w:sz w:val="20"/>
        </w:rPr>
        <w:t>prekluzivní</w:t>
      </w:r>
    </w:p>
    <w:p w:rsidR="006F682A" w:rsidRPr="00734575" w:rsidRDefault="006F682A" w:rsidP="00734575">
      <w:pPr>
        <w:numPr>
          <w:ilvl w:val="0"/>
          <w:numId w:val="18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sankcí</w:t>
      </w:r>
      <w:r w:rsidRPr="00734575">
        <w:rPr>
          <w:rFonts w:ascii="Tahoma" w:hAnsi="Tahoma" w:cs="Tahoma"/>
          <w:sz w:val="20"/>
        </w:rPr>
        <w:t xml:space="preserve"> jsou nejčastěji peněžitý trest – pokuta, propadnutí kontrolovaného zboží, zákaz činnosti apod. </w:t>
      </w:r>
    </w:p>
    <w:p w:rsidR="006F682A" w:rsidRPr="00734575" w:rsidRDefault="006F682A" w:rsidP="00734575">
      <w:pPr>
        <w:numPr>
          <w:ilvl w:val="0"/>
          <w:numId w:val="18"/>
        </w:numPr>
        <w:rPr>
          <w:rFonts w:ascii="Tahoma" w:hAnsi="Tahoma" w:cs="Tahoma"/>
          <w:sz w:val="20"/>
        </w:rPr>
      </w:pPr>
      <w:r w:rsidRPr="00734575">
        <w:rPr>
          <w:rFonts w:ascii="Tahoma" w:hAnsi="Tahoma" w:cs="Tahoma"/>
          <w:sz w:val="20"/>
        </w:rPr>
        <w:t>po</w:t>
      </w:r>
      <w:r w:rsidR="00734575">
        <w:rPr>
          <w:rFonts w:ascii="Tahoma" w:hAnsi="Tahoma" w:cs="Tahoma"/>
          <w:sz w:val="20"/>
        </w:rPr>
        <w:t>stupuje se podle správního řádu</w:t>
      </w:r>
    </w:p>
    <w:p w:rsidR="006F682A" w:rsidRDefault="006F682A">
      <w:pPr>
        <w:pStyle w:val="Zkladntext3"/>
        <w:ind w:left="360"/>
        <w:rPr>
          <w:rFonts w:ascii="Tahoma" w:hAnsi="Tahoma" w:cs="Tahoma"/>
          <w:b w:val="0"/>
          <w:bCs w:val="0"/>
          <w:sz w:val="20"/>
        </w:rPr>
      </w:pPr>
    </w:p>
    <w:p w:rsidR="006F682A" w:rsidRDefault="006F682A" w:rsidP="00734575">
      <w:pPr>
        <w:pStyle w:val="Zkladntext3"/>
      </w:pPr>
    </w:p>
    <w:p w:rsidR="006F682A" w:rsidRDefault="006F682A">
      <w:pPr>
        <w:pStyle w:val="Nadpis1"/>
        <w:rPr>
          <w:rFonts w:ascii="Tahoma" w:hAnsi="Tahoma" w:cs="Tahoma"/>
          <w:bCs w:val="0"/>
          <w:caps/>
          <w:sz w:val="22"/>
          <w:szCs w:val="22"/>
          <w:u w:val="single"/>
        </w:rPr>
      </w:pPr>
      <w:bookmarkStart w:id="10" w:name="_Toc221584033"/>
      <w:r>
        <w:rPr>
          <w:rFonts w:ascii="Tahoma" w:hAnsi="Tahoma" w:cs="Tahoma"/>
          <w:bCs w:val="0"/>
          <w:caps/>
          <w:sz w:val="22"/>
          <w:szCs w:val="22"/>
          <w:u w:val="single"/>
        </w:rPr>
        <w:t>11. Disciplinární delikty</w:t>
      </w:r>
      <w:bookmarkEnd w:id="10"/>
    </w:p>
    <w:p w:rsidR="006F682A" w:rsidRDefault="006F682A">
      <w:pPr>
        <w:pStyle w:val="Zkladntext3"/>
        <w:rPr>
          <w:rFonts w:ascii="Tahoma" w:hAnsi="Tahoma" w:cs="Tahoma"/>
          <w:i/>
          <w:iCs/>
          <w:sz w:val="20"/>
          <w:u w:val="single"/>
        </w:rPr>
      </w:pPr>
      <w:r>
        <w:rPr>
          <w:rFonts w:ascii="Tahoma" w:hAnsi="Tahoma" w:cs="Tahoma"/>
          <w:i/>
          <w:iCs/>
          <w:sz w:val="20"/>
          <w:u w:val="single"/>
        </w:rPr>
        <w:t>Správní disciplinární delikty</w:t>
      </w:r>
    </w:p>
    <w:p w:rsidR="006F682A" w:rsidRDefault="006F682A">
      <w:pPr>
        <w:pStyle w:val="Zkladntext3"/>
        <w:numPr>
          <w:ilvl w:val="0"/>
          <w:numId w:val="1"/>
        </w:numPr>
        <w:rPr>
          <w:rFonts w:ascii="Tahoma" w:hAnsi="Tahoma" w:cs="Tahoma"/>
          <w:b w:val="0"/>
          <w:bCs w:val="0"/>
          <w:sz w:val="20"/>
        </w:rPr>
      </w:pPr>
      <w:r>
        <w:rPr>
          <w:rFonts w:ascii="Tahoma" w:hAnsi="Tahoma" w:cs="Tahoma"/>
          <w:b w:val="0"/>
          <w:bCs w:val="0"/>
          <w:sz w:val="20"/>
        </w:rPr>
        <w:t xml:space="preserve">jsou deliktem </w:t>
      </w:r>
      <w:r w:rsidR="00A95424">
        <w:rPr>
          <w:rFonts w:ascii="Tahoma" w:hAnsi="Tahoma" w:cs="Tahoma"/>
          <w:b w:val="0"/>
          <w:bCs w:val="0"/>
          <w:sz w:val="20"/>
        </w:rPr>
        <w:t>FO</w:t>
      </w:r>
    </w:p>
    <w:p w:rsidR="00A95424" w:rsidRPr="004C190F" w:rsidRDefault="00A95424" w:rsidP="00A95424">
      <w:pPr>
        <w:pStyle w:val="Titulek"/>
        <w:keepNext/>
        <w:rPr>
          <w:color w:val="FFFF00"/>
        </w:rPr>
      </w:pPr>
      <w:r w:rsidRPr="004C190F">
        <w:rPr>
          <w:color w:val="FFFF00"/>
        </w:rPr>
        <w:t>viz tabulka 2</w:t>
      </w:r>
    </w:p>
    <w:p w:rsidR="00A95424" w:rsidRPr="00A95424" w:rsidRDefault="00A95424" w:rsidP="00A95424">
      <w:pPr>
        <w:pStyle w:val="Zkladntext3"/>
        <w:rPr>
          <w:rFonts w:ascii="Tahoma" w:hAnsi="Tahoma" w:cs="Tahoma"/>
          <w:b w:val="0"/>
          <w:bCs w:val="0"/>
          <w:i/>
          <w:sz w:val="20"/>
        </w:rPr>
      </w:pPr>
      <w:r w:rsidRPr="00A95424">
        <w:rPr>
          <w:rFonts w:ascii="Tahoma" w:hAnsi="Tahoma" w:cs="Tahoma"/>
          <w:b w:val="0"/>
          <w:bCs w:val="0"/>
          <w:i/>
          <w:sz w:val="20"/>
        </w:rPr>
        <w:t>Objekt – obecný (</w:t>
      </w:r>
      <w:r>
        <w:rPr>
          <w:rFonts w:ascii="Tahoma" w:hAnsi="Tahoma" w:cs="Tahoma"/>
          <w:b w:val="0"/>
          <w:bCs w:val="0"/>
          <w:i/>
          <w:sz w:val="20"/>
        </w:rPr>
        <w:t>disciplína, závazný řád, kázeň, profesní etika, odbornost výkonu povolání …</w:t>
      </w:r>
      <w:r w:rsidRPr="00A95424">
        <w:rPr>
          <w:rFonts w:ascii="Tahoma" w:hAnsi="Tahoma" w:cs="Tahoma"/>
          <w:b w:val="0"/>
          <w:bCs w:val="0"/>
          <w:i/>
          <w:sz w:val="20"/>
        </w:rPr>
        <w:t>)</w:t>
      </w:r>
    </w:p>
    <w:p w:rsidR="00A95424" w:rsidRPr="00A95424" w:rsidRDefault="00A95424" w:rsidP="00A95424">
      <w:pPr>
        <w:pStyle w:val="Zkladntext3"/>
        <w:rPr>
          <w:rFonts w:ascii="Tahoma" w:hAnsi="Tahoma" w:cs="Tahoma"/>
          <w:b w:val="0"/>
          <w:bCs w:val="0"/>
          <w:i/>
          <w:sz w:val="20"/>
        </w:rPr>
      </w:pPr>
      <w:r w:rsidRPr="00A95424">
        <w:rPr>
          <w:rFonts w:ascii="Tahoma" w:hAnsi="Tahoma" w:cs="Tahoma"/>
          <w:b w:val="0"/>
          <w:bCs w:val="0"/>
          <w:i/>
          <w:sz w:val="20"/>
        </w:rPr>
        <w:t>Objektivní stránka – jednání (</w:t>
      </w:r>
      <w:r>
        <w:rPr>
          <w:rFonts w:ascii="Tahoma" w:hAnsi="Tahoma" w:cs="Tahoma"/>
          <w:b w:val="0"/>
          <w:bCs w:val="0"/>
          <w:i/>
          <w:sz w:val="20"/>
        </w:rPr>
        <w:t>poru</w:t>
      </w:r>
      <w:r w:rsidRPr="00A95424">
        <w:rPr>
          <w:rFonts w:ascii="Tahoma" w:hAnsi="Tahoma" w:cs="Tahoma"/>
          <w:b w:val="0"/>
          <w:bCs w:val="0"/>
          <w:i/>
          <w:sz w:val="20"/>
        </w:rPr>
        <w:t>š</w:t>
      </w:r>
      <w:r>
        <w:rPr>
          <w:rFonts w:ascii="Tahoma" w:hAnsi="Tahoma" w:cs="Tahoma"/>
          <w:b w:val="0"/>
          <w:bCs w:val="0"/>
          <w:i/>
          <w:sz w:val="20"/>
        </w:rPr>
        <w:t>e</w:t>
      </w:r>
      <w:r w:rsidRPr="00A95424">
        <w:rPr>
          <w:rFonts w:ascii="Tahoma" w:hAnsi="Tahoma" w:cs="Tahoma"/>
          <w:b w:val="0"/>
          <w:bCs w:val="0"/>
          <w:i/>
          <w:sz w:val="20"/>
        </w:rPr>
        <w:t>ní)</w:t>
      </w:r>
    </w:p>
    <w:p w:rsidR="00A95424" w:rsidRPr="00A95424" w:rsidRDefault="00A95424" w:rsidP="00A95424">
      <w:pPr>
        <w:pStyle w:val="Zkladntext3"/>
        <w:rPr>
          <w:rFonts w:ascii="Tahoma" w:hAnsi="Tahoma" w:cs="Tahoma"/>
          <w:b w:val="0"/>
          <w:bCs w:val="0"/>
          <w:i/>
          <w:sz w:val="20"/>
        </w:rPr>
      </w:pPr>
      <w:r w:rsidRPr="00A95424">
        <w:rPr>
          <w:rFonts w:ascii="Tahoma" w:hAnsi="Tahoma" w:cs="Tahoma"/>
          <w:b w:val="0"/>
          <w:bCs w:val="0"/>
          <w:i/>
          <w:sz w:val="20"/>
        </w:rPr>
        <w:t xml:space="preserve">Subjekt – </w:t>
      </w:r>
      <w:r>
        <w:rPr>
          <w:rFonts w:ascii="Tahoma" w:hAnsi="Tahoma" w:cs="Tahoma"/>
          <w:b w:val="0"/>
          <w:bCs w:val="0"/>
          <w:i/>
          <w:sz w:val="20"/>
        </w:rPr>
        <w:t>speciální</w:t>
      </w:r>
      <w:r w:rsidRPr="00A95424">
        <w:rPr>
          <w:rFonts w:ascii="Tahoma" w:hAnsi="Tahoma" w:cs="Tahoma"/>
          <w:b w:val="0"/>
          <w:bCs w:val="0"/>
          <w:i/>
          <w:sz w:val="20"/>
        </w:rPr>
        <w:t xml:space="preserve"> (</w:t>
      </w:r>
      <w:r>
        <w:rPr>
          <w:rFonts w:ascii="Tahoma" w:hAnsi="Tahoma" w:cs="Tahoma"/>
          <w:b w:val="0"/>
          <w:bCs w:val="0"/>
          <w:i/>
          <w:sz w:val="20"/>
        </w:rPr>
        <w:t>zaměstnanec, člen profesní komory</w:t>
      </w:r>
      <w:r w:rsidRPr="00A95424">
        <w:rPr>
          <w:rFonts w:ascii="Tahoma" w:hAnsi="Tahoma" w:cs="Tahoma"/>
          <w:b w:val="0"/>
          <w:bCs w:val="0"/>
          <w:i/>
          <w:sz w:val="20"/>
        </w:rPr>
        <w:t>)</w:t>
      </w:r>
    </w:p>
    <w:p w:rsidR="00A95424" w:rsidRPr="00A95424" w:rsidRDefault="00A95424" w:rsidP="00A95424">
      <w:pPr>
        <w:pStyle w:val="Zkladntext3"/>
        <w:rPr>
          <w:rFonts w:ascii="Tahoma" w:hAnsi="Tahoma" w:cs="Tahoma"/>
          <w:b w:val="0"/>
          <w:bCs w:val="0"/>
          <w:i/>
          <w:sz w:val="20"/>
        </w:rPr>
      </w:pPr>
      <w:r w:rsidRPr="00A95424">
        <w:rPr>
          <w:rFonts w:ascii="Tahoma" w:hAnsi="Tahoma" w:cs="Tahoma"/>
          <w:b w:val="0"/>
          <w:bCs w:val="0"/>
          <w:i/>
          <w:sz w:val="20"/>
        </w:rPr>
        <w:t xml:space="preserve">Subjektivní stránka – </w:t>
      </w:r>
      <w:r>
        <w:rPr>
          <w:rFonts w:ascii="Tahoma" w:hAnsi="Tahoma" w:cs="Tahoma"/>
          <w:b w:val="0"/>
          <w:bCs w:val="0"/>
          <w:i/>
          <w:sz w:val="20"/>
        </w:rPr>
        <w:t>stačí nedbalost</w:t>
      </w:r>
    </w:p>
    <w:p w:rsidR="00A95424" w:rsidRDefault="00A95424">
      <w:pPr>
        <w:pStyle w:val="Zkladntext3"/>
        <w:rPr>
          <w:rFonts w:ascii="Tahoma" w:hAnsi="Tahoma" w:cs="Tahoma"/>
          <w:sz w:val="20"/>
          <w:u w:val="single"/>
        </w:rPr>
      </w:pPr>
    </w:p>
    <w:p w:rsidR="006F682A" w:rsidRDefault="006F682A">
      <w:pPr>
        <w:pStyle w:val="Zkladntext3"/>
        <w:rPr>
          <w:rFonts w:ascii="Tahoma" w:hAnsi="Tahoma" w:cs="Tahoma"/>
          <w:b w:val="0"/>
          <w:bCs w:val="0"/>
          <w:sz w:val="20"/>
        </w:rPr>
      </w:pPr>
      <w:r>
        <w:rPr>
          <w:rFonts w:ascii="Tahoma" w:hAnsi="Tahoma" w:cs="Tahoma"/>
          <w:sz w:val="20"/>
          <w:u w:val="single"/>
        </w:rPr>
        <w:t>Trest</w:t>
      </w:r>
    </w:p>
    <w:p w:rsidR="006F682A" w:rsidRPr="00A95424" w:rsidRDefault="006F682A" w:rsidP="00A95424">
      <w:pPr>
        <w:numPr>
          <w:ilvl w:val="0"/>
          <w:numId w:val="18"/>
        </w:numPr>
        <w:rPr>
          <w:rFonts w:ascii="Tahoma" w:hAnsi="Tahoma" w:cs="Tahoma"/>
          <w:sz w:val="20"/>
        </w:rPr>
      </w:pPr>
      <w:r w:rsidRPr="00A95424">
        <w:rPr>
          <w:rFonts w:ascii="Tahoma" w:hAnsi="Tahoma" w:cs="Tahoma"/>
          <w:sz w:val="20"/>
        </w:rPr>
        <w:t xml:space="preserve">lze uložit </w:t>
      </w:r>
      <w:r w:rsidR="00A95424">
        <w:rPr>
          <w:rFonts w:ascii="Tahoma" w:hAnsi="Tahoma" w:cs="Tahoma"/>
          <w:sz w:val="20"/>
        </w:rPr>
        <w:t xml:space="preserve">jak </w:t>
      </w:r>
      <w:r w:rsidRPr="00A95424">
        <w:rPr>
          <w:rFonts w:ascii="Tahoma" w:hAnsi="Tahoma" w:cs="Tahoma"/>
          <w:sz w:val="20"/>
        </w:rPr>
        <w:t xml:space="preserve">za disciplinární delikt, tak za jiný (soudně nebo správně) trestný delikt </w:t>
      </w:r>
    </w:p>
    <w:p w:rsidR="006F682A" w:rsidRPr="00A95424" w:rsidRDefault="006F682A" w:rsidP="00A95424">
      <w:pPr>
        <w:numPr>
          <w:ilvl w:val="0"/>
          <w:numId w:val="18"/>
        </w:numPr>
        <w:rPr>
          <w:rFonts w:ascii="Tahoma" w:hAnsi="Tahoma" w:cs="Tahoma"/>
          <w:sz w:val="20"/>
        </w:rPr>
      </w:pPr>
      <w:r w:rsidRPr="00A95424">
        <w:rPr>
          <w:rFonts w:ascii="Tahoma" w:hAnsi="Tahoma" w:cs="Tahoma"/>
          <w:sz w:val="20"/>
        </w:rPr>
        <w:t>nejde o ne bis in idem, jiné objekty</w:t>
      </w:r>
      <w:r w:rsidR="00A95424">
        <w:rPr>
          <w:rFonts w:ascii="Tahoma" w:hAnsi="Tahoma" w:cs="Tahoma"/>
          <w:sz w:val="20"/>
        </w:rPr>
        <w:t xml:space="preserve"> (disciplína x dopravní přestupek)</w:t>
      </w:r>
    </w:p>
    <w:p w:rsidR="006F682A" w:rsidRPr="00A95424" w:rsidRDefault="006F682A" w:rsidP="00A95424">
      <w:pPr>
        <w:numPr>
          <w:ilvl w:val="0"/>
          <w:numId w:val="18"/>
        </w:numPr>
        <w:rPr>
          <w:rFonts w:ascii="Tahoma" w:hAnsi="Tahoma" w:cs="Tahoma"/>
          <w:sz w:val="20"/>
        </w:rPr>
      </w:pPr>
      <w:r w:rsidRPr="00A95424">
        <w:rPr>
          <w:rFonts w:ascii="Tahoma" w:hAnsi="Tahoma" w:cs="Tahoma"/>
          <w:sz w:val="20"/>
        </w:rPr>
        <w:t xml:space="preserve">protiprávní jednání, které je disciplinárním deliktem, může zároveň naplnit skutkovou podstatu trestného činu nebo přestupku anebo jiného správního deliktu </w:t>
      </w:r>
    </w:p>
    <w:p w:rsidR="00A95424" w:rsidRDefault="00A95424">
      <w:pPr>
        <w:pStyle w:val="Zkladntext3"/>
        <w:rPr>
          <w:rFonts w:ascii="Tahoma" w:hAnsi="Tahoma" w:cs="Tahoma"/>
          <w:sz w:val="20"/>
          <w:u w:val="single"/>
        </w:rPr>
      </w:pPr>
    </w:p>
    <w:p w:rsidR="006F682A" w:rsidRDefault="006F682A">
      <w:pPr>
        <w:pStyle w:val="Zkladntext3"/>
        <w:rPr>
          <w:rFonts w:ascii="Tahoma" w:hAnsi="Tahoma" w:cs="Tahoma"/>
          <w:b w:val="0"/>
          <w:bCs w:val="0"/>
          <w:sz w:val="20"/>
        </w:rPr>
      </w:pPr>
      <w:r>
        <w:rPr>
          <w:rFonts w:ascii="Tahoma" w:hAnsi="Tahoma" w:cs="Tahoma"/>
          <w:sz w:val="20"/>
          <w:u w:val="single"/>
        </w:rPr>
        <w:t>Sankce</w:t>
      </w:r>
    </w:p>
    <w:p w:rsidR="006F682A" w:rsidRPr="00A95424" w:rsidRDefault="006F682A" w:rsidP="00A95424">
      <w:pPr>
        <w:numPr>
          <w:ilvl w:val="0"/>
          <w:numId w:val="18"/>
        </w:numPr>
        <w:rPr>
          <w:rFonts w:ascii="Tahoma" w:hAnsi="Tahoma" w:cs="Tahoma"/>
          <w:sz w:val="20"/>
        </w:rPr>
      </w:pPr>
      <w:r w:rsidRPr="00A95424">
        <w:rPr>
          <w:rFonts w:ascii="Tahoma" w:hAnsi="Tahoma" w:cs="Tahoma"/>
          <w:sz w:val="20"/>
        </w:rPr>
        <w:t>morálního charakt</w:t>
      </w:r>
      <w:r w:rsidR="00A95424">
        <w:rPr>
          <w:rFonts w:ascii="Tahoma" w:hAnsi="Tahoma" w:cs="Tahoma"/>
          <w:sz w:val="20"/>
        </w:rPr>
        <w:t>eru (napomenutí, písemná důtka)</w:t>
      </w:r>
    </w:p>
    <w:p w:rsidR="006F682A" w:rsidRPr="00A95424" w:rsidRDefault="006F682A" w:rsidP="00A95424">
      <w:pPr>
        <w:numPr>
          <w:ilvl w:val="0"/>
          <w:numId w:val="18"/>
        </w:numPr>
        <w:rPr>
          <w:rFonts w:ascii="Tahoma" w:hAnsi="Tahoma" w:cs="Tahoma"/>
          <w:sz w:val="20"/>
        </w:rPr>
      </w:pPr>
      <w:r w:rsidRPr="00A95424">
        <w:rPr>
          <w:rFonts w:ascii="Tahoma" w:hAnsi="Tahoma" w:cs="Tahoma"/>
          <w:sz w:val="20"/>
        </w:rPr>
        <w:lastRenderedPageBreak/>
        <w:t>p</w:t>
      </w:r>
      <w:r w:rsidR="00A95424">
        <w:rPr>
          <w:rFonts w:ascii="Tahoma" w:hAnsi="Tahoma" w:cs="Tahoma"/>
          <w:sz w:val="20"/>
        </w:rPr>
        <w:t>eněžité (snížení platu, pokuta)</w:t>
      </w:r>
    </w:p>
    <w:p w:rsidR="006F682A" w:rsidRPr="00A95424" w:rsidRDefault="006F682A" w:rsidP="00A95424">
      <w:pPr>
        <w:numPr>
          <w:ilvl w:val="0"/>
          <w:numId w:val="18"/>
        </w:numPr>
        <w:rPr>
          <w:rFonts w:ascii="Tahoma" w:hAnsi="Tahoma" w:cs="Tahoma"/>
          <w:sz w:val="20"/>
        </w:rPr>
      </w:pPr>
      <w:r w:rsidRPr="00A95424">
        <w:rPr>
          <w:rFonts w:ascii="Tahoma" w:hAnsi="Tahoma" w:cs="Tahoma"/>
          <w:sz w:val="20"/>
        </w:rPr>
        <w:t>sankce spočívající ve snížení hodnosti na určitou dobu, odvolání ze služebního místa představeného až sankce znamenající zánik služebního nebo členského poměru (propuštění ze služebního poměru, vyškrtn</w:t>
      </w:r>
      <w:r w:rsidR="00A95424">
        <w:rPr>
          <w:rFonts w:ascii="Tahoma" w:hAnsi="Tahoma" w:cs="Tahoma"/>
          <w:sz w:val="20"/>
        </w:rPr>
        <w:t>utí ze seznamu profesní komory)</w:t>
      </w:r>
    </w:p>
    <w:p w:rsidR="006F682A" w:rsidRPr="00A95424" w:rsidRDefault="006F682A" w:rsidP="00A95424">
      <w:pPr>
        <w:numPr>
          <w:ilvl w:val="0"/>
          <w:numId w:val="18"/>
        </w:numPr>
        <w:rPr>
          <w:rFonts w:ascii="Tahoma" w:hAnsi="Tahoma" w:cs="Tahoma"/>
          <w:sz w:val="20"/>
        </w:rPr>
      </w:pPr>
      <w:r w:rsidRPr="00A95424">
        <w:rPr>
          <w:rFonts w:ascii="Tahoma" w:hAnsi="Tahoma" w:cs="Tahoma"/>
          <w:sz w:val="20"/>
        </w:rPr>
        <w:t xml:space="preserve">výjimečná je sankce spojená se zásahem do osobní svobody (sankce </w:t>
      </w:r>
      <w:r w:rsidR="00A95424">
        <w:rPr>
          <w:rFonts w:ascii="Tahoma" w:hAnsi="Tahoma" w:cs="Tahoma"/>
          <w:sz w:val="20"/>
        </w:rPr>
        <w:t>odnětí svobody)</w:t>
      </w:r>
    </w:p>
    <w:p w:rsidR="006F682A" w:rsidRDefault="006F682A">
      <w:pPr>
        <w:pStyle w:val="Zkladntext3"/>
        <w:rPr>
          <w:rFonts w:ascii="Tahoma" w:hAnsi="Tahoma" w:cs="Tahoma"/>
          <w:sz w:val="20"/>
        </w:rPr>
      </w:pPr>
    </w:p>
    <w:p w:rsidR="006F682A" w:rsidRDefault="006F682A">
      <w:pPr>
        <w:pStyle w:val="Zkladntext3"/>
        <w:rPr>
          <w:rFonts w:ascii="Tahoma" w:hAnsi="Tahoma" w:cs="Tahoma"/>
          <w:b w:val="0"/>
          <w:bCs w:val="0"/>
          <w:sz w:val="20"/>
        </w:rPr>
      </w:pPr>
      <w:r>
        <w:rPr>
          <w:rFonts w:ascii="Tahoma" w:hAnsi="Tahoma" w:cs="Tahoma"/>
          <w:sz w:val="20"/>
          <w:u w:val="single"/>
        </w:rPr>
        <w:t>Právní úprava</w:t>
      </w:r>
    </w:p>
    <w:p w:rsidR="006F682A" w:rsidRPr="00A95424" w:rsidRDefault="006F682A" w:rsidP="00A95424">
      <w:pPr>
        <w:numPr>
          <w:ilvl w:val="0"/>
          <w:numId w:val="18"/>
        </w:numPr>
        <w:rPr>
          <w:rFonts w:ascii="Tahoma" w:hAnsi="Tahoma" w:cs="Tahoma"/>
          <w:sz w:val="20"/>
        </w:rPr>
      </w:pPr>
      <w:r w:rsidRPr="00A95424">
        <w:rPr>
          <w:rFonts w:ascii="Tahoma" w:hAnsi="Tahoma" w:cs="Tahoma"/>
          <w:sz w:val="20"/>
        </w:rPr>
        <w:t xml:space="preserve">je v řadě zákonů, které zakládají disciplinární odpovědnost; obecné předpisy o </w:t>
      </w:r>
      <w:r w:rsidR="00A95424">
        <w:rPr>
          <w:rFonts w:ascii="Tahoma" w:hAnsi="Tahoma" w:cs="Tahoma"/>
          <w:sz w:val="20"/>
        </w:rPr>
        <w:t>Spr</w:t>
      </w:r>
      <w:r w:rsidRPr="00A95424">
        <w:rPr>
          <w:rFonts w:ascii="Tahoma" w:hAnsi="Tahoma" w:cs="Tahoma"/>
          <w:sz w:val="20"/>
        </w:rPr>
        <w:t xml:space="preserve"> řízení se na tento postup </w:t>
      </w:r>
      <w:r w:rsidRPr="00A95424">
        <w:rPr>
          <w:rFonts w:ascii="Tahoma" w:hAnsi="Tahoma" w:cs="Tahoma"/>
          <w:sz w:val="20"/>
          <w:u w:val="single"/>
        </w:rPr>
        <w:t>zásadně nevztahují</w:t>
      </w:r>
    </w:p>
    <w:p w:rsidR="006F682A" w:rsidRPr="00A95424" w:rsidRDefault="006F682A" w:rsidP="00A95424">
      <w:pPr>
        <w:numPr>
          <w:ilvl w:val="0"/>
          <w:numId w:val="18"/>
        </w:numPr>
        <w:rPr>
          <w:rFonts w:ascii="Tahoma" w:hAnsi="Tahoma" w:cs="Tahoma"/>
          <w:sz w:val="20"/>
        </w:rPr>
      </w:pPr>
      <w:r w:rsidRPr="00A95424">
        <w:rPr>
          <w:rFonts w:ascii="Tahoma" w:hAnsi="Tahoma" w:cs="Tahoma"/>
          <w:sz w:val="20"/>
        </w:rPr>
        <w:t xml:space="preserve">typickým subjektem </w:t>
      </w:r>
      <w:r w:rsidR="00A95424">
        <w:rPr>
          <w:rFonts w:ascii="Tahoma" w:hAnsi="Tahoma" w:cs="Tahoma"/>
          <w:sz w:val="20"/>
        </w:rPr>
        <w:t>Dis SprD</w:t>
      </w:r>
      <w:r w:rsidRPr="00A95424">
        <w:rPr>
          <w:rFonts w:ascii="Tahoma" w:hAnsi="Tahoma" w:cs="Tahoma"/>
          <w:sz w:val="20"/>
        </w:rPr>
        <w:t xml:space="preserve"> jsou státní zaměstnanci dle zák. č. 218/2002 Sb., o službě státních zaměstnanců ve správních úřadech a o odměňování těchto zaměstnanců a ostatních zaměstnanců ve správních úřadech (služební zákon)</w:t>
      </w:r>
    </w:p>
    <w:p w:rsidR="006F682A" w:rsidRPr="00A95424" w:rsidRDefault="006F682A" w:rsidP="00A95424">
      <w:pPr>
        <w:numPr>
          <w:ilvl w:val="0"/>
          <w:numId w:val="18"/>
        </w:numPr>
        <w:rPr>
          <w:rFonts w:ascii="Tahoma" w:hAnsi="Tahoma" w:cs="Tahoma"/>
          <w:sz w:val="20"/>
        </w:rPr>
      </w:pPr>
      <w:r w:rsidRPr="00A95424">
        <w:rPr>
          <w:rFonts w:ascii="Tahoma" w:hAnsi="Tahoma" w:cs="Tahoma"/>
          <w:sz w:val="20"/>
        </w:rPr>
        <w:t>dosud je disciplinární odpovědnost upravena pro některé kategorie zaměstnanců ve státní správě (příslušníci Policie ČR, Vězeňské služby a justiční stráže, příslušníky hasičského záchranného sboru ČR ve služebním poměru, příslušníky BIS, vojáky apod.)</w:t>
      </w:r>
    </w:p>
    <w:p w:rsidR="006F682A" w:rsidRPr="00A95424" w:rsidRDefault="006F682A" w:rsidP="00A95424">
      <w:pPr>
        <w:numPr>
          <w:ilvl w:val="0"/>
          <w:numId w:val="18"/>
        </w:numPr>
        <w:rPr>
          <w:rFonts w:ascii="Tahoma" w:hAnsi="Tahoma" w:cs="Tahoma"/>
          <w:sz w:val="20"/>
        </w:rPr>
      </w:pPr>
      <w:r w:rsidRPr="00A95424">
        <w:rPr>
          <w:rFonts w:ascii="Tahoma" w:hAnsi="Tahoma" w:cs="Tahoma"/>
          <w:sz w:val="20"/>
        </w:rPr>
        <w:t>zvláštní skupinou disciplinárních deliktů jsou delikty členů profesních komor (advokáti, patentoví zástupci, auditoři, lékaři, notáři, daňoví poradci apod.)</w:t>
      </w:r>
    </w:p>
    <w:p w:rsidR="006F682A" w:rsidRDefault="006F682A">
      <w:pPr>
        <w:pStyle w:val="Zkladntext3"/>
        <w:rPr>
          <w:rFonts w:ascii="Tahoma" w:hAnsi="Tahoma" w:cs="Tahoma"/>
          <w:b w:val="0"/>
          <w:bCs w:val="0"/>
          <w:sz w:val="20"/>
        </w:rPr>
      </w:pPr>
    </w:p>
    <w:p w:rsidR="006F682A" w:rsidRDefault="006F682A">
      <w:pPr>
        <w:pStyle w:val="Zkladntext3"/>
        <w:rPr>
          <w:rFonts w:ascii="Tahoma" w:hAnsi="Tahoma" w:cs="Tahoma"/>
          <w:b w:val="0"/>
          <w:bCs w:val="0"/>
          <w:sz w:val="20"/>
        </w:rPr>
      </w:pPr>
      <w:r>
        <w:rPr>
          <w:rFonts w:ascii="Tahoma" w:hAnsi="Tahoma" w:cs="Tahoma"/>
          <w:b w:val="0"/>
          <w:bCs w:val="0"/>
          <w:sz w:val="20"/>
        </w:rPr>
        <w:t xml:space="preserve">Disciplinární odpovědnosti </w:t>
      </w:r>
      <w:r>
        <w:rPr>
          <w:rFonts w:ascii="Tahoma" w:hAnsi="Tahoma" w:cs="Tahoma"/>
          <w:sz w:val="20"/>
        </w:rPr>
        <w:t>nepodléhají</w:t>
      </w:r>
      <w:r>
        <w:rPr>
          <w:rFonts w:ascii="Tahoma" w:hAnsi="Tahoma" w:cs="Tahoma"/>
          <w:b w:val="0"/>
          <w:bCs w:val="0"/>
          <w:sz w:val="20"/>
        </w:rPr>
        <w:t xml:space="preserve">: </w:t>
      </w:r>
    </w:p>
    <w:p w:rsidR="006F682A" w:rsidRDefault="006F682A">
      <w:pPr>
        <w:pStyle w:val="Zkladntext3"/>
        <w:numPr>
          <w:ilvl w:val="0"/>
          <w:numId w:val="14"/>
        </w:numPr>
        <w:rPr>
          <w:rFonts w:ascii="Tahoma" w:hAnsi="Tahoma" w:cs="Tahoma"/>
          <w:b w:val="0"/>
          <w:bCs w:val="0"/>
          <w:sz w:val="20"/>
        </w:rPr>
      </w:pPr>
      <w:r>
        <w:rPr>
          <w:rFonts w:ascii="Tahoma" w:hAnsi="Tahoma" w:cs="Tahoma"/>
          <w:b w:val="0"/>
          <w:bCs w:val="0"/>
          <w:sz w:val="20"/>
        </w:rPr>
        <w:t>úředníci územních samosprávných celků, protože jsou v soukromoprávním, pracovním poměru k územnímu celku,</w:t>
      </w:r>
    </w:p>
    <w:p w:rsidR="006F682A" w:rsidRDefault="006F682A">
      <w:pPr>
        <w:pStyle w:val="Zkladntext3"/>
        <w:numPr>
          <w:ilvl w:val="0"/>
          <w:numId w:val="14"/>
        </w:numPr>
        <w:rPr>
          <w:rFonts w:ascii="Tahoma" w:hAnsi="Tahoma" w:cs="Tahoma"/>
          <w:b w:val="0"/>
          <w:bCs w:val="0"/>
          <w:sz w:val="20"/>
        </w:rPr>
      </w:pPr>
      <w:r>
        <w:rPr>
          <w:rFonts w:ascii="Tahoma" w:hAnsi="Tahoma" w:cs="Tahoma"/>
          <w:b w:val="0"/>
          <w:bCs w:val="0"/>
          <w:sz w:val="20"/>
        </w:rPr>
        <w:t>členové družstev, členové politických stran a občanských sdružení, protože disciplinární odpovědnost je odpovědností veřejnoprávní.</w:t>
      </w:r>
    </w:p>
    <w:p w:rsidR="006F682A" w:rsidRDefault="006F682A"/>
    <w:p w:rsidR="006F682A" w:rsidRDefault="00C7338E">
      <w:pPr>
        <w:pStyle w:val="Nadpis1"/>
        <w:rPr>
          <w:rFonts w:ascii="Tahoma" w:hAnsi="Tahoma" w:cs="Tahoma"/>
          <w:bCs w:val="0"/>
          <w:caps/>
          <w:sz w:val="22"/>
          <w:szCs w:val="22"/>
          <w:u w:val="single"/>
        </w:rPr>
      </w:pPr>
      <w:r>
        <w:rPr>
          <w:rFonts w:ascii="Tahoma" w:hAnsi="Tahoma" w:cs="Tahoma"/>
          <w:bCs w:val="0"/>
          <w:caps/>
          <w:sz w:val="22"/>
          <w:szCs w:val="22"/>
          <w:u w:val="single"/>
        </w:rPr>
        <w:br w:type="page"/>
      </w:r>
      <w:bookmarkStart w:id="11" w:name="_Toc221584034"/>
      <w:r w:rsidR="006F682A">
        <w:rPr>
          <w:rFonts w:ascii="Tahoma" w:hAnsi="Tahoma" w:cs="Tahoma"/>
          <w:bCs w:val="0"/>
          <w:caps/>
          <w:sz w:val="22"/>
          <w:szCs w:val="22"/>
          <w:u w:val="single"/>
        </w:rPr>
        <w:lastRenderedPageBreak/>
        <w:t xml:space="preserve">12. </w:t>
      </w:r>
      <w:r w:rsidR="006F682A">
        <w:rPr>
          <w:rFonts w:ascii="Tahoma" w:hAnsi="Tahoma" w:cs="Tahoma"/>
          <w:caps/>
          <w:sz w:val="22"/>
          <w:szCs w:val="22"/>
          <w:u w:val="single"/>
        </w:rPr>
        <w:t>Správní pořádkové delikty</w:t>
      </w:r>
      <w:bookmarkEnd w:id="11"/>
    </w:p>
    <w:p w:rsidR="006F682A" w:rsidRDefault="006F682A">
      <w:pPr>
        <w:pStyle w:val="Zkladntext3"/>
        <w:rPr>
          <w:rFonts w:ascii="Tahoma" w:hAnsi="Tahoma" w:cs="Tahoma"/>
          <w:b w:val="0"/>
          <w:bCs w:val="0"/>
          <w:sz w:val="20"/>
        </w:rPr>
      </w:pPr>
      <w:r>
        <w:rPr>
          <w:rFonts w:ascii="Tahoma" w:hAnsi="Tahoma" w:cs="Tahoma"/>
          <w:sz w:val="20"/>
        </w:rPr>
        <w:t>Správní pořádkové delikty</w:t>
      </w:r>
      <w:r>
        <w:rPr>
          <w:rFonts w:ascii="Tahoma" w:hAnsi="Tahoma" w:cs="Tahoma"/>
          <w:b w:val="0"/>
          <w:bCs w:val="0"/>
          <w:sz w:val="20"/>
        </w:rPr>
        <w:t xml:space="preserve"> </w:t>
      </w:r>
    </w:p>
    <w:p w:rsidR="006F682A" w:rsidRPr="000A7670" w:rsidRDefault="006F682A" w:rsidP="000A7670">
      <w:pPr>
        <w:numPr>
          <w:ilvl w:val="0"/>
          <w:numId w:val="18"/>
        </w:numPr>
        <w:rPr>
          <w:rFonts w:ascii="Tahoma" w:hAnsi="Tahoma" w:cs="Tahoma"/>
          <w:sz w:val="20"/>
        </w:rPr>
      </w:pPr>
      <w:r w:rsidRPr="000A7670">
        <w:rPr>
          <w:rFonts w:ascii="Tahoma" w:hAnsi="Tahoma" w:cs="Tahoma"/>
          <w:sz w:val="20"/>
        </w:rPr>
        <w:t xml:space="preserve">spočívají v odpovědnosti subjektu za nesplnění </w:t>
      </w:r>
      <w:r w:rsidR="000A7670">
        <w:rPr>
          <w:rFonts w:ascii="Tahoma" w:hAnsi="Tahoma" w:cs="Tahoma"/>
          <w:sz w:val="20"/>
        </w:rPr>
        <w:t xml:space="preserve">či porušení </w:t>
      </w:r>
      <w:r w:rsidRPr="000A7670">
        <w:rPr>
          <w:rFonts w:ascii="Tahoma" w:hAnsi="Tahoma" w:cs="Tahoma"/>
          <w:sz w:val="20"/>
        </w:rPr>
        <w:t>procesní povinnosti uložené právním předpisem stanoveným způsobem</w:t>
      </w:r>
    </w:p>
    <w:p w:rsidR="006F682A" w:rsidRDefault="000A7670" w:rsidP="000A7670">
      <w:pPr>
        <w:numPr>
          <w:ilvl w:val="0"/>
          <w:numId w:val="18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poř SprD</w:t>
      </w:r>
      <w:r w:rsidR="006F682A" w:rsidRPr="000A7670">
        <w:rPr>
          <w:rFonts w:ascii="Tahoma" w:hAnsi="Tahoma" w:cs="Tahoma"/>
          <w:sz w:val="20"/>
        </w:rPr>
        <w:t xml:space="preserve"> se odlišuje od jiných typů </w:t>
      </w:r>
      <w:r>
        <w:rPr>
          <w:rFonts w:ascii="Tahoma" w:hAnsi="Tahoma" w:cs="Tahoma"/>
          <w:sz w:val="20"/>
        </w:rPr>
        <w:t>SprD</w:t>
      </w:r>
      <w:r w:rsidR="006F682A" w:rsidRPr="000A7670">
        <w:rPr>
          <w:rFonts w:ascii="Tahoma" w:hAnsi="Tahoma" w:cs="Tahoma"/>
          <w:sz w:val="20"/>
        </w:rPr>
        <w:t xml:space="preserve"> svým </w:t>
      </w:r>
      <w:r w:rsidR="006F682A">
        <w:rPr>
          <w:rFonts w:ascii="Tahoma" w:hAnsi="Tahoma" w:cs="Tahoma"/>
          <w:sz w:val="20"/>
        </w:rPr>
        <w:t xml:space="preserve">účelem, </w:t>
      </w:r>
      <w:r w:rsidR="006F682A" w:rsidRPr="000A7670">
        <w:rPr>
          <w:rFonts w:ascii="Tahoma" w:hAnsi="Tahoma" w:cs="Tahoma"/>
          <w:sz w:val="20"/>
        </w:rPr>
        <w:t>tím je prosazení porušených nebo nesplněných povinností</w:t>
      </w:r>
    </w:p>
    <w:p w:rsidR="00734575" w:rsidRPr="000A7670" w:rsidRDefault="00734575" w:rsidP="000A7670">
      <w:pPr>
        <w:numPr>
          <w:ilvl w:val="0"/>
          <w:numId w:val="18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tzn. postihuje porušení procesních povinností v průběhu SprŘ s cílem vynutit jejich splnění</w:t>
      </w:r>
    </w:p>
    <w:p w:rsidR="004C190F" w:rsidRPr="004C190F" w:rsidRDefault="004C190F" w:rsidP="004C190F">
      <w:pPr>
        <w:pStyle w:val="Titulek"/>
        <w:keepNext/>
        <w:rPr>
          <w:color w:val="FFFF00"/>
        </w:rPr>
      </w:pPr>
      <w:r w:rsidRPr="004C190F">
        <w:rPr>
          <w:color w:val="FFFF00"/>
        </w:rPr>
        <w:t>viz tabulka 2</w:t>
      </w:r>
    </w:p>
    <w:p w:rsidR="000A7670" w:rsidRPr="00A95424" w:rsidRDefault="000A7670">
      <w:pPr>
        <w:pStyle w:val="Zkladntext3"/>
        <w:rPr>
          <w:rFonts w:ascii="Tahoma" w:hAnsi="Tahoma" w:cs="Tahoma"/>
          <w:b w:val="0"/>
          <w:bCs w:val="0"/>
          <w:i/>
          <w:sz w:val="20"/>
        </w:rPr>
      </w:pPr>
      <w:r w:rsidRPr="00A95424">
        <w:rPr>
          <w:rFonts w:ascii="Tahoma" w:hAnsi="Tahoma" w:cs="Tahoma"/>
          <w:b w:val="0"/>
          <w:bCs w:val="0"/>
          <w:i/>
          <w:sz w:val="20"/>
        </w:rPr>
        <w:t>Objekt – obecný (veřejný pořádek)</w:t>
      </w:r>
    </w:p>
    <w:p w:rsidR="000A7670" w:rsidRPr="00A95424" w:rsidRDefault="000A7670">
      <w:pPr>
        <w:pStyle w:val="Zkladntext3"/>
        <w:rPr>
          <w:rFonts w:ascii="Tahoma" w:hAnsi="Tahoma" w:cs="Tahoma"/>
          <w:b w:val="0"/>
          <w:bCs w:val="0"/>
          <w:i/>
          <w:sz w:val="20"/>
        </w:rPr>
      </w:pPr>
      <w:r w:rsidRPr="00A95424">
        <w:rPr>
          <w:rFonts w:ascii="Tahoma" w:hAnsi="Tahoma" w:cs="Tahoma"/>
          <w:b w:val="0"/>
          <w:bCs w:val="0"/>
          <w:i/>
          <w:sz w:val="20"/>
        </w:rPr>
        <w:t>Objektivní stránka – jednání (narušování)</w:t>
      </w:r>
    </w:p>
    <w:p w:rsidR="006F682A" w:rsidRPr="00A95424" w:rsidRDefault="000A7670">
      <w:pPr>
        <w:pStyle w:val="Zkladntext3"/>
        <w:rPr>
          <w:rFonts w:ascii="Tahoma" w:hAnsi="Tahoma" w:cs="Tahoma"/>
          <w:b w:val="0"/>
          <w:bCs w:val="0"/>
          <w:i/>
          <w:sz w:val="20"/>
        </w:rPr>
      </w:pPr>
      <w:r w:rsidRPr="00A95424">
        <w:rPr>
          <w:rFonts w:ascii="Tahoma" w:hAnsi="Tahoma" w:cs="Tahoma"/>
          <w:b w:val="0"/>
          <w:bCs w:val="0"/>
          <w:i/>
          <w:sz w:val="20"/>
        </w:rPr>
        <w:t>Subjekt – konkrétní (účastník Spr řízení)</w:t>
      </w:r>
    </w:p>
    <w:p w:rsidR="000A7670" w:rsidRPr="00A95424" w:rsidRDefault="000A7670">
      <w:pPr>
        <w:pStyle w:val="Zkladntext3"/>
        <w:rPr>
          <w:rFonts w:ascii="Tahoma" w:hAnsi="Tahoma" w:cs="Tahoma"/>
          <w:b w:val="0"/>
          <w:bCs w:val="0"/>
          <w:i/>
          <w:sz w:val="20"/>
        </w:rPr>
      </w:pPr>
      <w:r w:rsidRPr="00A95424">
        <w:rPr>
          <w:rFonts w:ascii="Tahoma" w:hAnsi="Tahoma" w:cs="Tahoma"/>
          <w:b w:val="0"/>
          <w:bCs w:val="0"/>
          <w:i/>
          <w:sz w:val="20"/>
        </w:rPr>
        <w:t>Subjektivní stránka – vyžaduje zavinění</w:t>
      </w:r>
    </w:p>
    <w:p w:rsidR="000A7670" w:rsidRDefault="000A7670">
      <w:pPr>
        <w:pStyle w:val="Zkladntext3"/>
        <w:rPr>
          <w:rFonts w:ascii="Tahoma" w:hAnsi="Tahoma" w:cs="Tahoma"/>
          <w:sz w:val="20"/>
        </w:rPr>
      </w:pPr>
    </w:p>
    <w:p w:rsidR="006F682A" w:rsidRDefault="006F682A">
      <w:pPr>
        <w:pStyle w:val="Zkladntext3"/>
        <w:rPr>
          <w:rFonts w:ascii="Tahoma" w:hAnsi="Tahoma" w:cs="Tahoma"/>
          <w:b w:val="0"/>
          <w:bCs w:val="0"/>
          <w:sz w:val="20"/>
        </w:rPr>
      </w:pPr>
      <w:r>
        <w:rPr>
          <w:rFonts w:ascii="Tahoma" w:hAnsi="Tahoma" w:cs="Tahoma"/>
          <w:sz w:val="20"/>
        </w:rPr>
        <w:t>Uložení sankcí je právem</w:t>
      </w:r>
      <w:r>
        <w:rPr>
          <w:rFonts w:ascii="Tahoma" w:hAnsi="Tahoma" w:cs="Tahoma"/>
          <w:b w:val="0"/>
          <w:bCs w:val="0"/>
          <w:sz w:val="20"/>
        </w:rPr>
        <w:t xml:space="preserve"> </w:t>
      </w:r>
    </w:p>
    <w:p w:rsidR="006F682A" w:rsidRPr="000A7670" w:rsidRDefault="006F682A" w:rsidP="000A7670">
      <w:pPr>
        <w:numPr>
          <w:ilvl w:val="0"/>
          <w:numId w:val="18"/>
        </w:numPr>
        <w:rPr>
          <w:rFonts w:ascii="Tahoma" w:hAnsi="Tahoma" w:cs="Tahoma"/>
          <w:sz w:val="20"/>
        </w:rPr>
      </w:pPr>
      <w:r w:rsidRPr="000A7670">
        <w:rPr>
          <w:rFonts w:ascii="Tahoma" w:hAnsi="Tahoma" w:cs="Tahoma"/>
          <w:sz w:val="20"/>
        </w:rPr>
        <w:t xml:space="preserve">nikoli povinností (princip </w:t>
      </w:r>
      <w:r w:rsidRPr="000A7670">
        <w:rPr>
          <w:rFonts w:ascii="Tahoma" w:hAnsi="Tahoma" w:cs="Tahoma"/>
          <w:sz w:val="20"/>
          <w:u w:val="single"/>
        </w:rPr>
        <w:t>oportunity</w:t>
      </w:r>
      <w:r w:rsidRPr="000A7670">
        <w:rPr>
          <w:rFonts w:ascii="Tahoma" w:hAnsi="Tahoma" w:cs="Tahoma"/>
          <w:sz w:val="20"/>
        </w:rPr>
        <w:t>)</w:t>
      </w:r>
    </w:p>
    <w:p w:rsidR="006F682A" w:rsidRDefault="006F682A" w:rsidP="000A7670">
      <w:pPr>
        <w:numPr>
          <w:ilvl w:val="0"/>
          <w:numId w:val="18"/>
        </w:numPr>
        <w:rPr>
          <w:rFonts w:ascii="Tahoma" w:hAnsi="Tahoma" w:cs="Tahoma"/>
          <w:sz w:val="20"/>
        </w:rPr>
      </w:pPr>
      <w:r w:rsidRPr="000A7670">
        <w:rPr>
          <w:rFonts w:ascii="Tahoma" w:hAnsi="Tahoma" w:cs="Tahoma"/>
          <w:sz w:val="20"/>
        </w:rPr>
        <w:t>neplatí ne bis in idem</w:t>
      </w:r>
      <w:r w:rsidR="000A7670">
        <w:rPr>
          <w:rFonts w:ascii="Tahoma" w:hAnsi="Tahoma" w:cs="Tahoma"/>
          <w:sz w:val="20"/>
        </w:rPr>
        <w:t xml:space="preserve"> - SprO</w:t>
      </w:r>
      <w:r w:rsidRPr="000A7670">
        <w:rPr>
          <w:rFonts w:ascii="Tahoma" w:hAnsi="Tahoma" w:cs="Tahoma"/>
          <w:sz w:val="20"/>
        </w:rPr>
        <w:t xml:space="preserve"> může stejný skutek postihnout i opakovaně</w:t>
      </w:r>
    </w:p>
    <w:p w:rsidR="000A7670" w:rsidRPr="000A7670" w:rsidRDefault="000A7670" w:rsidP="000A7670">
      <w:pPr>
        <w:numPr>
          <w:ilvl w:val="0"/>
          <w:numId w:val="18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pořádková pokuta je uklá</w:t>
      </w:r>
      <w:r w:rsidR="00734575">
        <w:rPr>
          <w:rFonts w:ascii="Tahoma" w:hAnsi="Tahoma" w:cs="Tahoma"/>
          <w:sz w:val="20"/>
        </w:rPr>
        <w:t>dána rozhodnutím vydaným ve SprŘ</w:t>
      </w:r>
    </w:p>
    <w:p w:rsidR="006F682A" w:rsidRPr="000A7670" w:rsidRDefault="006F682A" w:rsidP="000A7670">
      <w:pPr>
        <w:numPr>
          <w:ilvl w:val="0"/>
          <w:numId w:val="18"/>
        </w:numPr>
        <w:rPr>
          <w:rFonts w:ascii="Tahoma" w:hAnsi="Tahoma" w:cs="Tahoma"/>
          <w:sz w:val="20"/>
        </w:rPr>
      </w:pPr>
      <w:r w:rsidRPr="000A7670">
        <w:rPr>
          <w:rFonts w:ascii="Tahoma" w:hAnsi="Tahoma" w:cs="Tahoma"/>
          <w:sz w:val="20"/>
        </w:rPr>
        <w:t xml:space="preserve">bývá stanovena maximální hranice sankce </w:t>
      </w:r>
    </w:p>
    <w:p w:rsidR="006F682A" w:rsidRDefault="006F682A">
      <w:pPr>
        <w:pStyle w:val="Zkladntext3"/>
        <w:numPr>
          <w:ilvl w:val="1"/>
          <w:numId w:val="1"/>
        </w:numPr>
        <w:rPr>
          <w:rFonts w:ascii="Tahoma" w:hAnsi="Tahoma" w:cs="Tahoma"/>
          <w:b w:val="0"/>
          <w:bCs w:val="0"/>
          <w:sz w:val="20"/>
        </w:rPr>
      </w:pPr>
      <w:r>
        <w:rPr>
          <w:rFonts w:ascii="Tahoma" w:hAnsi="Tahoma" w:cs="Tahoma"/>
          <w:b w:val="0"/>
          <w:bCs w:val="0"/>
          <w:sz w:val="20"/>
        </w:rPr>
        <w:t xml:space="preserve">podle </w:t>
      </w:r>
      <w:r w:rsidR="000A7670">
        <w:rPr>
          <w:rFonts w:ascii="Tahoma" w:hAnsi="Tahoma" w:cs="Tahoma"/>
          <w:b w:val="0"/>
          <w:bCs w:val="0"/>
          <w:sz w:val="20"/>
        </w:rPr>
        <w:t>SprŘ</w:t>
      </w:r>
      <w:r>
        <w:rPr>
          <w:rFonts w:ascii="Tahoma" w:hAnsi="Tahoma" w:cs="Tahoma"/>
          <w:b w:val="0"/>
          <w:bCs w:val="0"/>
          <w:sz w:val="20"/>
        </w:rPr>
        <w:t xml:space="preserve"> až do 50 tis. Kč</w:t>
      </w:r>
    </w:p>
    <w:p w:rsidR="006F682A" w:rsidRDefault="006F682A">
      <w:pPr>
        <w:pStyle w:val="Zkladntext3"/>
        <w:numPr>
          <w:ilvl w:val="1"/>
          <w:numId w:val="1"/>
        </w:numPr>
        <w:rPr>
          <w:rFonts w:ascii="Tahoma" w:hAnsi="Tahoma" w:cs="Tahoma"/>
          <w:b w:val="0"/>
          <w:bCs w:val="0"/>
          <w:sz w:val="20"/>
        </w:rPr>
      </w:pPr>
      <w:r>
        <w:rPr>
          <w:rFonts w:ascii="Tahoma" w:hAnsi="Tahoma" w:cs="Tahoma"/>
          <w:b w:val="0"/>
          <w:bCs w:val="0"/>
          <w:sz w:val="20"/>
        </w:rPr>
        <w:t>podle zákona o státní kontrole je úhrn uložených pořádkových pokut limitován výši 200 tis. Kč</w:t>
      </w:r>
    </w:p>
    <w:p w:rsidR="006F682A" w:rsidRDefault="006F682A">
      <w:pPr>
        <w:pStyle w:val="Zkladntext3"/>
        <w:numPr>
          <w:ilvl w:val="1"/>
          <w:numId w:val="1"/>
        </w:numPr>
        <w:rPr>
          <w:rFonts w:ascii="Tahoma" w:hAnsi="Tahoma" w:cs="Tahoma"/>
          <w:b w:val="0"/>
          <w:bCs w:val="0"/>
          <w:sz w:val="20"/>
        </w:rPr>
      </w:pPr>
      <w:r>
        <w:rPr>
          <w:rFonts w:ascii="Tahoma" w:hAnsi="Tahoma" w:cs="Tahoma"/>
          <w:b w:val="0"/>
          <w:bCs w:val="0"/>
          <w:sz w:val="20"/>
        </w:rPr>
        <w:t>podle zákona o barvení a značkování paliv lze uložit pořádkovou pokutu až do výše 500 tis. Kč.</w:t>
      </w:r>
    </w:p>
    <w:p w:rsidR="006F682A" w:rsidRDefault="006F682A">
      <w:pPr>
        <w:pStyle w:val="Zkladntext3"/>
        <w:rPr>
          <w:rFonts w:ascii="Tahoma" w:hAnsi="Tahoma" w:cs="Tahoma"/>
          <w:b w:val="0"/>
          <w:bCs w:val="0"/>
          <w:sz w:val="20"/>
        </w:rPr>
      </w:pPr>
    </w:p>
    <w:p w:rsidR="006F682A" w:rsidRPr="000A7670" w:rsidRDefault="006F682A" w:rsidP="000A7670">
      <w:pPr>
        <w:numPr>
          <w:ilvl w:val="0"/>
          <w:numId w:val="18"/>
        </w:numPr>
        <w:rPr>
          <w:rFonts w:ascii="Tahoma" w:hAnsi="Tahoma" w:cs="Tahoma"/>
          <w:sz w:val="20"/>
        </w:rPr>
      </w:pPr>
      <w:r w:rsidRPr="000A7670">
        <w:rPr>
          <w:rFonts w:ascii="Tahoma" w:hAnsi="Tahoma" w:cs="Tahoma"/>
          <w:sz w:val="20"/>
        </w:rPr>
        <w:t>zejména z charakteru porušovaných povinností a z účelu ukládání pořádkových pokut vznikají pochyby o tom, zda se jedná o správní delikt, a nikoli o pouze zajišťovací opatření v rámci daného procesu</w:t>
      </w:r>
    </w:p>
    <w:p w:rsidR="006F682A" w:rsidRDefault="006F682A">
      <w:pPr>
        <w:pStyle w:val="Zkladntext3"/>
        <w:rPr>
          <w:rFonts w:ascii="Tahoma" w:hAnsi="Tahoma" w:cs="Tahoma"/>
          <w:b w:val="0"/>
          <w:bCs w:val="0"/>
          <w:sz w:val="20"/>
        </w:rPr>
      </w:pPr>
    </w:p>
    <w:p w:rsidR="006F682A" w:rsidRDefault="006F682A">
      <w:pPr>
        <w:pStyle w:val="Zkladntext3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Sankce směřují</w:t>
      </w:r>
    </w:p>
    <w:p w:rsidR="006F682A" w:rsidRPr="000A7670" w:rsidRDefault="006F682A" w:rsidP="000A7670">
      <w:pPr>
        <w:numPr>
          <w:ilvl w:val="0"/>
          <w:numId w:val="18"/>
        </w:numPr>
        <w:rPr>
          <w:rFonts w:ascii="Tahoma" w:hAnsi="Tahoma" w:cs="Tahoma"/>
          <w:sz w:val="20"/>
        </w:rPr>
      </w:pPr>
      <w:r w:rsidRPr="000A7670">
        <w:rPr>
          <w:rFonts w:ascii="Tahoma" w:hAnsi="Tahoma" w:cs="Tahoma"/>
          <w:sz w:val="20"/>
        </w:rPr>
        <w:t xml:space="preserve">proti </w:t>
      </w:r>
    </w:p>
    <w:p w:rsidR="006F682A" w:rsidRDefault="006F682A">
      <w:pPr>
        <w:pStyle w:val="Zkladntext3"/>
        <w:numPr>
          <w:ilvl w:val="1"/>
          <w:numId w:val="1"/>
        </w:numPr>
        <w:rPr>
          <w:rFonts w:ascii="Tahoma" w:hAnsi="Tahoma" w:cs="Tahoma"/>
          <w:b w:val="0"/>
          <w:bCs w:val="0"/>
          <w:sz w:val="20"/>
        </w:rPr>
      </w:pPr>
      <w:r>
        <w:rPr>
          <w:rFonts w:ascii="Tahoma" w:hAnsi="Tahoma" w:cs="Tahoma"/>
          <w:b w:val="0"/>
          <w:bCs w:val="0"/>
          <w:sz w:val="20"/>
        </w:rPr>
        <w:t>maření,</w:t>
      </w:r>
    </w:p>
    <w:p w:rsidR="006F682A" w:rsidRDefault="006F682A">
      <w:pPr>
        <w:pStyle w:val="Zkladntext3"/>
        <w:numPr>
          <w:ilvl w:val="1"/>
          <w:numId w:val="1"/>
        </w:numPr>
        <w:rPr>
          <w:rFonts w:ascii="Tahoma" w:hAnsi="Tahoma" w:cs="Tahoma"/>
          <w:b w:val="0"/>
          <w:bCs w:val="0"/>
          <w:sz w:val="20"/>
        </w:rPr>
      </w:pPr>
      <w:r>
        <w:rPr>
          <w:rFonts w:ascii="Tahoma" w:hAnsi="Tahoma" w:cs="Tahoma"/>
          <w:b w:val="0"/>
          <w:bCs w:val="0"/>
          <w:sz w:val="20"/>
        </w:rPr>
        <w:t>narušování,</w:t>
      </w:r>
    </w:p>
    <w:p w:rsidR="006F682A" w:rsidRDefault="006F682A">
      <w:pPr>
        <w:pStyle w:val="Zkladntext3"/>
        <w:numPr>
          <w:ilvl w:val="1"/>
          <w:numId w:val="1"/>
        </w:numPr>
        <w:rPr>
          <w:rFonts w:ascii="Tahoma" w:hAnsi="Tahoma" w:cs="Tahoma"/>
          <w:b w:val="0"/>
          <w:bCs w:val="0"/>
          <w:sz w:val="20"/>
        </w:rPr>
      </w:pPr>
      <w:r>
        <w:rPr>
          <w:rFonts w:ascii="Tahoma" w:hAnsi="Tahoma" w:cs="Tahoma"/>
          <w:b w:val="0"/>
          <w:bCs w:val="0"/>
          <w:sz w:val="20"/>
        </w:rPr>
        <w:t xml:space="preserve">ztěžování postupu příslušných vykonavatelů </w:t>
      </w:r>
      <w:r w:rsidR="000A7670">
        <w:rPr>
          <w:rFonts w:ascii="Tahoma" w:hAnsi="Tahoma" w:cs="Tahoma"/>
          <w:b w:val="0"/>
          <w:bCs w:val="0"/>
          <w:sz w:val="20"/>
        </w:rPr>
        <w:t>VS</w:t>
      </w:r>
      <w:r>
        <w:rPr>
          <w:rFonts w:ascii="Tahoma" w:hAnsi="Tahoma" w:cs="Tahoma"/>
          <w:b w:val="0"/>
          <w:bCs w:val="0"/>
          <w:sz w:val="20"/>
        </w:rPr>
        <w:t>,</w:t>
      </w:r>
    </w:p>
    <w:p w:rsidR="006F682A" w:rsidRDefault="006F682A">
      <w:pPr>
        <w:pStyle w:val="Zkladntext3"/>
        <w:numPr>
          <w:ilvl w:val="1"/>
          <w:numId w:val="1"/>
        </w:numPr>
        <w:rPr>
          <w:rFonts w:ascii="Tahoma" w:hAnsi="Tahoma" w:cs="Tahoma"/>
          <w:b w:val="0"/>
          <w:bCs w:val="0"/>
          <w:sz w:val="20"/>
        </w:rPr>
      </w:pPr>
      <w:r>
        <w:rPr>
          <w:rFonts w:ascii="Tahoma" w:hAnsi="Tahoma" w:cs="Tahoma"/>
          <w:b w:val="0"/>
          <w:bCs w:val="0"/>
          <w:sz w:val="20"/>
        </w:rPr>
        <w:t>neposkytnutí potřebné součinnosti apod.</w:t>
      </w:r>
    </w:p>
    <w:p w:rsidR="006F682A" w:rsidRDefault="006F682A">
      <w:pPr>
        <w:pStyle w:val="Zkladntext3"/>
        <w:rPr>
          <w:rFonts w:ascii="Tahoma" w:hAnsi="Tahoma" w:cs="Tahoma"/>
          <w:b w:val="0"/>
          <w:bCs w:val="0"/>
          <w:sz w:val="20"/>
        </w:rPr>
      </w:pPr>
    </w:p>
    <w:p w:rsidR="006F682A" w:rsidRDefault="006F682A">
      <w:pPr>
        <w:pStyle w:val="Zkladntext3"/>
        <w:rPr>
          <w:rFonts w:ascii="Tahoma" w:hAnsi="Tahoma" w:cs="Tahoma"/>
          <w:b w:val="0"/>
          <w:bCs w:val="0"/>
          <w:sz w:val="20"/>
        </w:rPr>
      </w:pPr>
      <w:r>
        <w:rPr>
          <w:rFonts w:ascii="Tahoma" w:hAnsi="Tahoma" w:cs="Tahoma"/>
          <w:sz w:val="20"/>
        </w:rPr>
        <w:t>Odpovědnost</w:t>
      </w:r>
      <w:r>
        <w:rPr>
          <w:rFonts w:ascii="Tahoma" w:hAnsi="Tahoma" w:cs="Tahoma"/>
          <w:b w:val="0"/>
          <w:bCs w:val="0"/>
          <w:sz w:val="20"/>
        </w:rPr>
        <w:t xml:space="preserve"> </w:t>
      </w:r>
    </w:p>
    <w:p w:rsidR="006F682A" w:rsidRDefault="006F682A" w:rsidP="000A7670">
      <w:pPr>
        <w:numPr>
          <w:ilvl w:val="0"/>
          <w:numId w:val="18"/>
        </w:numPr>
        <w:rPr>
          <w:rFonts w:ascii="Tahoma" w:hAnsi="Tahoma" w:cs="Tahoma"/>
          <w:sz w:val="20"/>
        </w:rPr>
      </w:pPr>
      <w:r w:rsidRPr="000A7670">
        <w:rPr>
          <w:rFonts w:ascii="Tahoma" w:hAnsi="Tahoma" w:cs="Tahoma"/>
          <w:sz w:val="20"/>
        </w:rPr>
        <w:t xml:space="preserve">je uplatňována na základě </w:t>
      </w:r>
      <w:r>
        <w:rPr>
          <w:rFonts w:ascii="Tahoma" w:hAnsi="Tahoma" w:cs="Tahoma"/>
          <w:sz w:val="20"/>
        </w:rPr>
        <w:t>zavinění</w:t>
      </w:r>
    </w:p>
    <w:p w:rsidR="006F682A" w:rsidRPr="000A7670" w:rsidRDefault="006F682A" w:rsidP="000A7670">
      <w:pPr>
        <w:numPr>
          <w:ilvl w:val="0"/>
          <w:numId w:val="18"/>
        </w:numPr>
        <w:rPr>
          <w:rFonts w:ascii="Tahoma" w:hAnsi="Tahoma" w:cs="Tahoma"/>
          <w:sz w:val="20"/>
        </w:rPr>
      </w:pPr>
      <w:r w:rsidRPr="000A7670">
        <w:rPr>
          <w:rFonts w:ascii="Tahoma" w:hAnsi="Tahoma" w:cs="Tahoma"/>
          <w:sz w:val="20"/>
        </w:rPr>
        <w:t xml:space="preserve">sankci </w:t>
      </w:r>
      <w:r w:rsidR="000A7670" w:rsidRPr="000A7670">
        <w:rPr>
          <w:rFonts w:ascii="Tahoma" w:hAnsi="Tahoma" w:cs="Tahoma"/>
          <w:sz w:val="20"/>
        </w:rPr>
        <w:t xml:space="preserve">lze </w:t>
      </w:r>
      <w:r w:rsidRPr="000A7670">
        <w:rPr>
          <w:rFonts w:ascii="Tahoma" w:hAnsi="Tahoma" w:cs="Tahoma"/>
          <w:sz w:val="20"/>
        </w:rPr>
        <w:t>prominout nebo snížit</w:t>
      </w:r>
    </w:p>
    <w:p w:rsidR="006F682A" w:rsidRPr="000A7670" w:rsidRDefault="006F682A" w:rsidP="000A7670">
      <w:pPr>
        <w:numPr>
          <w:ilvl w:val="0"/>
          <w:numId w:val="18"/>
        </w:numPr>
        <w:rPr>
          <w:rFonts w:ascii="Tahoma" w:hAnsi="Tahoma" w:cs="Tahoma"/>
          <w:sz w:val="20"/>
        </w:rPr>
      </w:pPr>
      <w:r w:rsidRPr="000A7670">
        <w:rPr>
          <w:rFonts w:ascii="Tahoma" w:hAnsi="Tahoma" w:cs="Tahoma"/>
          <w:sz w:val="20"/>
        </w:rPr>
        <w:t>dodatečné splnění právní povinnosti vylučuje uložení pořádkové sankce</w:t>
      </w:r>
    </w:p>
    <w:p w:rsidR="006F682A" w:rsidRDefault="006F682A">
      <w:pPr>
        <w:pStyle w:val="Zkladntext3"/>
        <w:ind w:left="1080"/>
        <w:rPr>
          <w:rFonts w:ascii="Tahoma" w:hAnsi="Tahoma" w:cs="Tahoma"/>
          <w:b w:val="0"/>
          <w:bCs w:val="0"/>
          <w:sz w:val="20"/>
        </w:rPr>
      </w:pPr>
    </w:p>
    <w:p w:rsidR="006F682A" w:rsidRDefault="006F682A">
      <w:pPr>
        <w:pStyle w:val="Zkladntext3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Právní úprava</w:t>
      </w:r>
    </w:p>
    <w:p w:rsidR="006F682A" w:rsidRPr="000A7670" w:rsidRDefault="006F682A" w:rsidP="000A7670">
      <w:pPr>
        <w:numPr>
          <w:ilvl w:val="0"/>
          <w:numId w:val="18"/>
        </w:numPr>
        <w:rPr>
          <w:rFonts w:ascii="Tahoma" w:hAnsi="Tahoma" w:cs="Tahoma"/>
          <w:sz w:val="20"/>
        </w:rPr>
      </w:pPr>
      <w:r w:rsidRPr="000A7670">
        <w:rPr>
          <w:rFonts w:ascii="Tahoma" w:hAnsi="Tahoma" w:cs="Tahoma"/>
          <w:sz w:val="20"/>
        </w:rPr>
        <w:t>pořádkový delikt není obecně upraven</w:t>
      </w:r>
    </w:p>
    <w:p w:rsidR="006F682A" w:rsidRPr="000A7670" w:rsidRDefault="006F682A" w:rsidP="000A7670">
      <w:pPr>
        <w:numPr>
          <w:ilvl w:val="0"/>
          <w:numId w:val="18"/>
        </w:numPr>
        <w:rPr>
          <w:rFonts w:ascii="Tahoma" w:hAnsi="Tahoma" w:cs="Tahoma"/>
          <w:sz w:val="20"/>
        </w:rPr>
      </w:pPr>
      <w:r w:rsidRPr="000A7670">
        <w:rPr>
          <w:rFonts w:ascii="Tahoma" w:hAnsi="Tahoma" w:cs="Tahoma"/>
          <w:sz w:val="20"/>
        </w:rPr>
        <w:t>skutkové podstaty a sankce jsou obsaženy v řadě zákonů</w:t>
      </w:r>
    </w:p>
    <w:p w:rsidR="006F682A" w:rsidRDefault="006F682A">
      <w:pPr>
        <w:pStyle w:val="Zkladntext3"/>
        <w:numPr>
          <w:ilvl w:val="1"/>
          <w:numId w:val="1"/>
        </w:numPr>
        <w:rPr>
          <w:rFonts w:ascii="Tahoma" w:hAnsi="Tahoma" w:cs="Tahoma"/>
          <w:b w:val="0"/>
          <w:bCs w:val="0"/>
          <w:sz w:val="20"/>
        </w:rPr>
      </w:pPr>
      <w:r>
        <w:rPr>
          <w:rFonts w:ascii="Tahoma" w:hAnsi="Tahoma" w:cs="Tahoma"/>
          <w:b w:val="0"/>
          <w:bCs w:val="0"/>
          <w:sz w:val="20"/>
        </w:rPr>
        <w:t xml:space="preserve">např. ve </w:t>
      </w:r>
      <w:r w:rsidR="000A7670">
        <w:rPr>
          <w:rFonts w:ascii="Tahoma" w:hAnsi="Tahoma" w:cs="Tahoma"/>
          <w:b w:val="0"/>
          <w:bCs w:val="0"/>
          <w:sz w:val="20"/>
        </w:rPr>
        <w:t>SprŘ</w:t>
      </w:r>
      <w:r>
        <w:rPr>
          <w:rFonts w:ascii="Tahoma" w:hAnsi="Tahoma" w:cs="Tahoma"/>
          <w:b w:val="0"/>
          <w:bCs w:val="0"/>
          <w:sz w:val="20"/>
        </w:rPr>
        <w:t>,</w:t>
      </w:r>
    </w:p>
    <w:p w:rsidR="006F682A" w:rsidRDefault="006F682A">
      <w:pPr>
        <w:pStyle w:val="Zkladntext3"/>
        <w:numPr>
          <w:ilvl w:val="1"/>
          <w:numId w:val="1"/>
        </w:numPr>
        <w:rPr>
          <w:rFonts w:ascii="Tahoma" w:hAnsi="Tahoma" w:cs="Tahoma"/>
          <w:b w:val="0"/>
          <w:bCs w:val="0"/>
          <w:sz w:val="20"/>
        </w:rPr>
      </w:pPr>
      <w:r>
        <w:rPr>
          <w:rFonts w:ascii="Tahoma" w:hAnsi="Tahoma" w:cs="Tahoma"/>
          <w:b w:val="0"/>
          <w:bCs w:val="0"/>
          <w:sz w:val="20"/>
        </w:rPr>
        <w:t>v zákonech upravujících postavení inspekcí,</w:t>
      </w:r>
    </w:p>
    <w:p w:rsidR="006F682A" w:rsidRDefault="006F682A">
      <w:pPr>
        <w:pStyle w:val="Zkladntext3"/>
        <w:numPr>
          <w:ilvl w:val="1"/>
          <w:numId w:val="1"/>
        </w:numPr>
        <w:rPr>
          <w:rFonts w:ascii="Tahoma" w:hAnsi="Tahoma" w:cs="Tahoma"/>
          <w:b w:val="0"/>
          <w:bCs w:val="0"/>
          <w:sz w:val="20"/>
        </w:rPr>
      </w:pPr>
      <w:r>
        <w:rPr>
          <w:rFonts w:ascii="Tahoma" w:hAnsi="Tahoma" w:cs="Tahoma"/>
          <w:b w:val="0"/>
          <w:bCs w:val="0"/>
          <w:sz w:val="20"/>
        </w:rPr>
        <w:t>v zákonech o kontrole apod.</w:t>
      </w:r>
    </w:p>
    <w:p w:rsidR="006F682A" w:rsidRPr="000A7670" w:rsidRDefault="006F682A" w:rsidP="000A7670">
      <w:pPr>
        <w:numPr>
          <w:ilvl w:val="0"/>
          <w:numId w:val="18"/>
        </w:numPr>
        <w:rPr>
          <w:rFonts w:ascii="Tahoma" w:hAnsi="Tahoma" w:cs="Tahoma"/>
          <w:sz w:val="20"/>
        </w:rPr>
      </w:pPr>
      <w:r w:rsidRPr="000A7670">
        <w:rPr>
          <w:rFonts w:ascii="Tahoma" w:hAnsi="Tahoma" w:cs="Tahoma"/>
          <w:sz w:val="20"/>
        </w:rPr>
        <w:t>pořádkový delikt se objevuje i mimo správní odpovědnost</w:t>
      </w:r>
    </w:p>
    <w:p w:rsidR="006F682A" w:rsidRDefault="006F682A">
      <w:pPr>
        <w:pStyle w:val="Zkladntext3"/>
        <w:ind w:left="360"/>
        <w:rPr>
          <w:rFonts w:ascii="Tahoma" w:hAnsi="Tahoma" w:cs="Tahoma"/>
          <w:b w:val="0"/>
          <w:bCs w:val="0"/>
          <w:sz w:val="20"/>
        </w:rPr>
      </w:pPr>
    </w:p>
    <w:p w:rsidR="006F682A" w:rsidRDefault="006F682A">
      <w:pPr>
        <w:pStyle w:val="Zkladntext3"/>
        <w:ind w:left="360"/>
        <w:rPr>
          <w:rFonts w:ascii="Tahoma" w:hAnsi="Tahoma" w:cs="Tahoma"/>
          <w:b w:val="0"/>
          <w:bCs w:val="0"/>
          <w:sz w:val="20"/>
        </w:rPr>
      </w:pPr>
    </w:p>
    <w:p w:rsidR="00FF527A" w:rsidRDefault="00634BB0" w:rsidP="00634BB0">
      <w:r>
        <w:t xml:space="preserve"> </w:t>
      </w:r>
    </w:p>
    <w:p w:rsidR="00FF527A" w:rsidRDefault="00FF527A"/>
    <w:sectPr w:rsidR="00FF527A">
      <w:headerReference w:type="default" r:id="rId7"/>
      <w:footerReference w:type="even" r:id="rId8"/>
      <w:footerReference w:type="default" r:id="rId9"/>
      <w:pgSz w:w="11906" w:h="16838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7DF1" w:rsidRDefault="00767DF1">
      <w:r>
        <w:separator/>
      </w:r>
    </w:p>
  </w:endnote>
  <w:endnote w:type="continuationSeparator" w:id="0">
    <w:p w:rsidR="00767DF1" w:rsidRDefault="00767D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2391" w:rsidRDefault="00202391" w:rsidP="00962D60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02391" w:rsidRDefault="00202391" w:rsidP="00634BB0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2391" w:rsidRDefault="00202391" w:rsidP="00962D60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405C82">
      <w:rPr>
        <w:rStyle w:val="slostrnky"/>
        <w:noProof/>
      </w:rPr>
      <w:t>1</w:t>
    </w:r>
    <w:r>
      <w:rPr>
        <w:rStyle w:val="slostrnky"/>
      </w:rPr>
      <w:fldChar w:fldCharType="end"/>
    </w:r>
  </w:p>
  <w:p w:rsidR="00202391" w:rsidRDefault="00202391" w:rsidP="00634BB0">
    <w:pPr>
      <w:pStyle w:val="Zpat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7DF1" w:rsidRDefault="00767DF1">
      <w:r>
        <w:separator/>
      </w:r>
    </w:p>
  </w:footnote>
  <w:footnote w:type="continuationSeparator" w:id="0">
    <w:p w:rsidR="00767DF1" w:rsidRDefault="00767D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2391" w:rsidRDefault="00202391">
    <w:pPr>
      <w:pStyle w:val="Zhlav"/>
      <w:jc w:val="center"/>
    </w:pPr>
    <w:r>
      <w:t>SPRÁVNÍ PRÁVO TRESTNÍ – materiál ke státnicím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A0744"/>
    <w:multiLevelType w:val="hybridMultilevel"/>
    <w:tmpl w:val="EE18AA88"/>
    <w:lvl w:ilvl="0" w:tplc="EB78193C">
      <w:start w:val="1"/>
      <w:numFmt w:val="bullet"/>
      <w:lvlText w:val=""/>
      <w:lvlJc w:val="left"/>
      <w:pPr>
        <w:tabs>
          <w:tab w:val="num" w:pos="643"/>
        </w:tabs>
        <w:ind w:left="643" w:hanging="283"/>
      </w:pPr>
      <w:rPr>
        <w:rFonts w:ascii="Wingdings" w:hAnsi="Wingdings" w:hint="default"/>
        <w:sz w:val="20"/>
        <w:szCs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6C2574"/>
    <w:multiLevelType w:val="hybridMultilevel"/>
    <w:tmpl w:val="2D38425A"/>
    <w:lvl w:ilvl="0" w:tplc="EB78193C">
      <w:start w:val="1"/>
      <w:numFmt w:val="bullet"/>
      <w:lvlText w:val=""/>
      <w:lvlJc w:val="left"/>
      <w:pPr>
        <w:tabs>
          <w:tab w:val="num" w:pos="643"/>
        </w:tabs>
        <w:ind w:left="643" w:hanging="283"/>
      </w:pPr>
      <w:rPr>
        <w:rFonts w:ascii="Wingdings" w:hAnsi="Wingdings" w:hint="default"/>
        <w:sz w:val="20"/>
        <w:szCs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2246EA"/>
    <w:multiLevelType w:val="hybridMultilevel"/>
    <w:tmpl w:val="644044BC"/>
    <w:lvl w:ilvl="0" w:tplc="EB78193C">
      <w:start w:val="1"/>
      <w:numFmt w:val="bullet"/>
      <w:lvlText w:val=""/>
      <w:lvlJc w:val="left"/>
      <w:pPr>
        <w:tabs>
          <w:tab w:val="num" w:pos="643"/>
        </w:tabs>
        <w:ind w:left="643" w:hanging="283"/>
      </w:pPr>
      <w:rPr>
        <w:rFonts w:ascii="Wingdings" w:hAnsi="Wingdings" w:hint="default"/>
        <w:sz w:val="20"/>
        <w:szCs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2B6130"/>
    <w:multiLevelType w:val="hybridMultilevel"/>
    <w:tmpl w:val="5A501C8E"/>
    <w:lvl w:ilvl="0" w:tplc="EB78193C">
      <w:start w:val="1"/>
      <w:numFmt w:val="bullet"/>
      <w:lvlText w:val=""/>
      <w:lvlJc w:val="left"/>
      <w:pPr>
        <w:tabs>
          <w:tab w:val="num" w:pos="643"/>
        </w:tabs>
        <w:ind w:left="643" w:hanging="283"/>
      </w:pPr>
      <w:rPr>
        <w:rFonts w:ascii="Wingdings" w:hAnsi="Wingdings" w:hint="default"/>
        <w:sz w:val="20"/>
        <w:szCs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4F532A"/>
    <w:multiLevelType w:val="hybridMultilevel"/>
    <w:tmpl w:val="8D824AAA"/>
    <w:lvl w:ilvl="0" w:tplc="EB78193C">
      <w:start w:val="1"/>
      <w:numFmt w:val="bullet"/>
      <w:lvlText w:val=""/>
      <w:lvlJc w:val="left"/>
      <w:pPr>
        <w:tabs>
          <w:tab w:val="num" w:pos="643"/>
        </w:tabs>
        <w:ind w:left="643" w:hanging="283"/>
      </w:pPr>
      <w:rPr>
        <w:rFonts w:ascii="Wingdings" w:hAnsi="Wingdings" w:hint="default"/>
        <w:sz w:val="20"/>
        <w:szCs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DAD4630"/>
    <w:multiLevelType w:val="hybridMultilevel"/>
    <w:tmpl w:val="A1DACFE2"/>
    <w:lvl w:ilvl="0" w:tplc="EB78193C">
      <w:start w:val="1"/>
      <w:numFmt w:val="bullet"/>
      <w:lvlText w:val=""/>
      <w:lvlJc w:val="left"/>
      <w:pPr>
        <w:tabs>
          <w:tab w:val="num" w:pos="643"/>
        </w:tabs>
        <w:ind w:left="643" w:hanging="283"/>
      </w:pPr>
      <w:rPr>
        <w:rFonts w:ascii="Wingdings" w:hAnsi="Wingdings" w:hint="default"/>
        <w:sz w:val="20"/>
        <w:szCs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F5F5C2C"/>
    <w:multiLevelType w:val="hybridMultilevel"/>
    <w:tmpl w:val="71D686BC"/>
    <w:lvl w:ilvl="0" w:tplc="7D743848">
      <w:start w:val="1"/>
      <w:numFmt w:val="lowerLetter"/>
      <w:lvlText w:val="%1)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7">
    <w:nsid w:val="11A10F3C"/>
    <w:multiLevelType w:val="hybridMultilevel"/>
    <w:tmpl w:val="4EB881F0"/>
    <w:lvl w:ilvl="0" w:tplc="EB78193C">
      <w:start w:val="1"/>
      <w:numFmt w:val="bullet"/>
      <w:lvlText w:val=""/>
      <w:lvlJc w:val="left"/>
      <w:pPr>
        <w:tabs>
          <w:tab w:val="num" w:pos="643"/>
        </w:tabs>
        <w:ind w:left="643" w:hanging="283"/>
      </w:pPr>
      <w:rPr>
        <w:rFonts w:ascii="Wingdings" w:hAnsi="Wingdings" w:hint="default"/>
        <w:sz w:val="20"/>
        <w:szCs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30B3F4C"/>
    <w:multiLevelType w:val="hybridMultilevel"/>
    <w:tmpl w:val="5D04D85C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A176DE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EC56E6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4245F89"/>
    <w:multiLevelType w:val="hybridMultilevel"/>
    <w:tmpl w:val="85B29B3A"/>
    <w:lvl w:ilvl="0" w:tplc="EB78193C">
      <w:start w:val="1"/>
      <w:numFmt w:val="bullet"/>
      <w:lvlText w:val=""/>
      <w:lvlJc w:val="left"/>
      <w:pPr>
        <w:tabs>
          <w:tab w:val="num" w:pos="643"/>
        </w:tabs>
        <w:ind w:left="643" w:hanging="283"/>
      </w:pPr>
      <w:rPr>
        <w:rFonts w:ascii="Wingdings" w:hAnsi="Wingdings" w:hint="default"/>
        <w:sz w:val="20"/>
        <w:szCs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D503DE9"/>
    <w:multiLevelType w:val="hybridMultilevel"/>
    <w:tmpl w:val="B7023BEA"/>
    <w:lvl w:ilvl="0" w:tplc="EB78193C">
      <w:start w:val="1"/>
      <w:numFmt w:val="bullet"/>
      <w:lvlText w:val=""/>
      <w:lvlJc w:val="left"/>
      <w:pPr>
        <w:tabs>
          <w:tab w:val="num" w:pos="643"/>
        </w:tabs>
        <w:ind w:left="643" w:hanging="283"/>
      </w:pPr>
      <w:rPr>
        <w:rFonts w:ascii="Wingdings" w:hAnsi="Wingdings" w:hint="default"/>
        <w:sz w:val="20"/>
        <w:szCs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57708F2"/>
    <w:multiLevelType w:val="hybridMultilevel"/>
    <w:tmpl w:val="711472E2"/>
    <w:lvl w:ilvl="0" w:tplc="B71E7D4C">
      <w:start w:val="1"/>
      <w:numFmt w:val="lowerLetter"/>
      <w:lvlText w:val="%1)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12">
    <w:nsid w:val="27506795"/>
    <w:multiLevelType w:val="hybridMultilevel"/>
    <w:tmpl w:val="0896DC4C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074312E">
      <w:start w:val="1"/>
      <w:numFmt w:val="lowerLetter"/>
      <w:lvlText w:val="%3."/>
      <w:lvlJc w:val="left"/>
      <w:pPr>
        <w:tabs>
          <w:tab w:val="num" w:pos="1080"/>
        </w:tabs>
        <w:ind w:left="2160" w:hanging="360"/>
      </w:pPr>
      <w:rPr>
        <w:rFonts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B396C2F"/>
    <w:multiLevelType w:val="hybridMultilevel"/>
    <w:tmpl w:val="3E442C92"/>
    <w:lvl w:ilvl="0" w:tplc="F726FA7E">
      <w:start w:val="1"/>
      <w:numFmt w:val="lowerLetter"/>
      <w:lvlText w:val="%1)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14">
    <w:nsid w:val="2BD25646"/>
    <w:multiLevelType w:val="hybridMultilevel"/>
    <w:tmpl w:val="E38041A2"/>
    <w:lvl w:ilvl="0" w:tplc="EB78193C">
      <w:start w:val="1"/>
      <w:numFmt w:val="bullet"/>
      <w:lvlText w:val=""/>
      <w:lvlJc w:val="left"/>
      <w:pPr>
        <w:tabs>
          <w:tab w:val="num" w:pos="643"/>
        </w:tabs>
        <w:ind w:left="643" w:hanging="283"/>
      </w:pPr>
      <w:rPr>
        <w:rFonts w:ascii="Wingdings" w:hAnsi="Wingdings" w:hint="default"/>
        <w:sz w:val="20"/>
        <w:szCs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1997CC0"/>
    <w:multiLevelType w:val="hybridMultilevel"/>
    <w:tmpl w:val="43FED52C"/>
    <w:lvl w:ilvl="0" w:tplc="EB78193C">
      <w:start w:val="1"/>
      <w:numFmt w:val="bullet"/>
      <w:lvlText w:val=""/>
      <w:lvlJc w:val="left"/>
      <w:pPr>
        <w:tabs>
          <w:tab w:val="num" w:pos="643"/>
        </w:tabs>
        <w:ind w:left="643" w:hanging="283"/>
      </w:pPr>
      <w:rPr>
        <w:rFonts w:ascii="Wingdings" w:hAnsi="Wingdings" w:hint="default"/>
        <w:sz w:val="20"/>
        <w:szCs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2691594"/>
    <w:multiLevelType w:val="hybridMultilevel"/>
    <w:tmpl w:val="EEC6C22E"/>
    <w:lvl w:ilvl="0" w:tplc="EB78193C">
      <w:start w:val="1"/>
      <w:numFmt w:val="bullet"/>
      <w:lvlText w:val=""/>
      <w:lvlJc w:val="left"/>
      <w:pPr>
        <w:tabs>
          <w:tab w:val="num" w:pos="643"/>
        </w:tabs>
        <w:ind w:left="643" w:hanging="283"/>
      </w:pPr>
      <w:rPr>
        <w:rFonts w:ascii="Wingdings" w:hAnsi="Wingdings" w:hint="default"/>
        <w:sz w:val="20"/>
        <w:szCs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56473A8"/>
    <w:multiLevelType w:val="hybridMultilevel"/>
    <w:tmpl w:val="68AE4F8C"/>
    <w:lvl w:ilvl="0" w:tplc="EB78193C">
      <w:start w:val="1"/>
      <w:numFmt w:val="bullet"/>
      <w:lvlText w:val=""/>
      <w:lvlJc w:val="left"/>
      <w:pPr>
        <w:tabs>
          <w:tab w:val="num" w:pos="643"/>
        </w:tabs>
        <w:ind w:left="643" w:hanging="283"/>
      </w:pPr>
      <w:rPr>
        <w:rFonts w:ascii="Wingdings" w:hAnsi="Wingdings" w:hint="default"/>
        <w:sz w:val="20"/>
        <w:szCs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7242820"/>
    <w:multiLevelType w:val="hybridMultilevel"/>
    <w:tmpl w:val="2480AD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7B55277"/>
    <w:multiLevelType w:val="hybridMultilevel"/>
    <w:tmpl w:val="ED2A18B8"/>
    <w:lvl w:ilvl="0" w:tplc="EB78193C">
      <w:start w:val="1"/>
      <w:numFmt w:val="bullet"/>
      <w:lvlText w:val=""/>
      <w:lvlJc w:val="left"/>
      <w:pPr>
        <w:tabs>
          <w:tab w:val="num" w:pos="643"/>
        </w:tabs>
        <w:ind w:left="643" w:hanging="283"/>
      </w:pPr>
      <w:rPr>
        <w:rFonts w:ascii="Wingdings" w:hAnsi="Wingdings" w:hint="default"/>
        <w:sz w:val="20"/>
        <w:szCs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A5E55AB"/>
    <w:multiLevelType w:val="hybridMultilevel"/>
    <w:tmpl w:val="724E8474"/>
    <w:lvl w:ilvl="0" w:tplc="EB78193C">
      <w:start w:val="1"/>
      <w:numFmt w:val="bullet"/>
      <w:lvlText w:val=""/>
      <w:lvlJc w:val="left"/>
      <w:pPr>
        <w:tabs>
          <w:tab w:val="num" w:pos="643"/>
        </w:tabs>
        <w:ind w:left="643" w:hanging="283"/>
      </w:pPr>
      <w:rPr>
        <w:rFonts w:ascii="Wingdings" w:hAnsi="Wingdings" w:hint="default"/>
        <w:sz w:val="20"/>
        <w:szCs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C3D1F16"/>
    <w:multiLevelType w:val="hybridMultilevel"/>
    <w:tmpl w:val="93522644"/>
    <w:lvl w:ilvl="0" w:tplc="AF88920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40147C8E"/>
    <w:multiLevelType w:val="hybridMultilevel"/>
    <w:tmpl w:val="0FC43E4C"/>
    <w:lvl w:ilvl="0" w:tplc="D2441D1C">
      <w:start w:val="1"/>
      <w:numFmt w:val="lowerLetter"/>
      <w:lvlText w:val="%1)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23">
    <w:nsid w:val="411B5E74"/>
    <w:multiLevelType w:val="hybridMultilevel"/>
    <w:tmpl w:val="B2B2E128"/>
    <w:lvl w:ilvl="0" w:tplc="EB78193C">
      <w:start w:val="1"/>
      <w:numFmt w:val="bullet"/>
      <w:lvlText w:val=""/>
      <w:lvlJc w:val="left"/>
      <w:pPr>
        <w:tabs>
          <w:tab w:val="num" w:pos="643"/>
        </w:tabs>
        <w:ind w:left="643" w:hanging="283"/>
      </w:pPr>
      <w:rPr>
        <w:rFonts w:ascii="Wingdings" w:hAnsi="Wingdings" w:hint="default"/>
        <w:sz w:val="20"/>
        <w:szCs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3350428"/>
    <w:multiLevelType w:val="hybridMultilevel"/>
    <w:tmpl w:val="28F20FFE"/>
    <w:lvl w:ilvl="0" w:tplc="EB78193C">
      <w:start w:val="1"/>
      <w:numFmt w:val="bullet"/>
      <w:lvlText w:val=""/>
      <w:lvlJc w:val="left"/>
      <w:pPr>
        <w:tabs>
          <w:tab w:val="num" w:pos="643"/>
        </w:tabs>
        <w:ind w:left="643" w:hanging="283"/>
      </w:pPr>
      <w:rPr>
        <w:rFonts w:ascii="Wingdings" w:hAnsi="Wingdings" w:hint="default"/>
        <w:sz w:val="20"/>
        <w:szCs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3EA298B"/>
    <w:multiLevelType w:val="hybridMultilevel"/>
    <w:tmpl w:val="E76CD31E"/>
    <w:lvl w:ilvl="0" w:tplc="EB78193C">
      <w:start w:val="1"/>
      <w:numFmt w:val="bullet"/>
      <w:lvlText w:val=""/>
      <w:lvlJc w:val="left"/>
      <w:pPr>
        <w:tabs>
          <w:tab w:val="num" w:pos="643"/>
        </w:tabs>
        <w:ind w:left="643" w:hanging="283"/>
      </w:pPr>
      <w:rPr>
        <w:rFonts w:ascii="Wingdings" w:hAnsi="Wingdings" w:hint="default"/>
        <w:sz w:val="20"/>
        <w:szCs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424521D"/>
    <w:multiLevelType w:val="hybridMultilevel"/>
    <w:tmpl w:val="BEBE267E"/>
    <w:lvl w:ilvl="0" w:tplc="EB78193C">
      <w:start w:val="1"/>
      <w:numFmt w:val="bullet"/>
      <w:lvlText w:val=""/>
      <w:lvlJc w:val="left"/>
      <w:pPr>
        <w:tabs>
          <w:tab w:val="num" w:pos="643"/>
        </w:tabs>
        <w:ind w:left="643" w:hanging="283"/>
      </w:pPr>
      <w:rPr>
        <w:rFonts w:ascii="Wingdings" w:hAnsi="Wingdings" w:hint="default"/>
        <w:sz w:val="20"/>
        <w:szCs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4C04700"/>
    <w:multiLevelType w:val="hybridMultilevel"/>
    <w:tmpl w:val="52FCF41A"/>
    <w:lvl w:ilvl="0" w:tplc="04050017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28">
    <w:nsid w:val="44D42E26"/>
    <w:multiLevelType w:val="hybridMultilevel"/>
    <w:tmpl w:val="24B6A7C8"/>
    <w:lvl w:ilvl="0" w:tplc="5052ED46">
      <w:start w:val="1"/>
      <w:numFmt w:val="lowerLetter"/>
      <w:lvlText w:val="%1)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29">
    <w:nsid w:val="464168C1"/>
    <w:multiLevelType w:val="hybridMultilevel"/>
    <w:tmpl w:val="2856D8FA"/>
    <w:lvl w:ilvl="0" w:tplc="0E3C5AD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9FE51EA"/>
    <w:multiLevelType w:val="hybridMultilevel"/>
    <w:tmpl w:val="723CC152"/>
    <w:lvl w:ilvl="0" w:tplc="EB78193C">
      <w:start w:val="1"/>
      <w:numFmt w:val="bullet"/>
      <w:lvlText w:val=""/>
      <w:lvlJc w:val="left"/>
      <w:pPr>
        <w:tabs>
          <w:tab w:val="num" w:pos="643"/>
        </w:tabs>
        <w:ind w:left="643" w:hanging="283"/>
      </w:pPr>
      <w:rPr>
        <w:rFonts w:ascii="Wingdings" w:hAnsi="Wingdings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E6A731B"/>
    <w:multiLevelType w:val="hybridMultilevel"/>
    <w:tmpl w:val="33525D80"/>
    <w:lvl w:ilvl="0" w:tplc="EB78193C">
      <w:start w:val="1"/>
      <w:numFmt w:val="bullet"/>
      <w:lvlText w:val=""/>
      <w:lvlJc w:val="left"/>
      <w:pPr>
        <w:tabs>
          <w:tab w:val="num" w:pos="643"/>
        </w:tabs>
        <w:ind w:left="643" w:hanging="283"/>
      </w:pPr>
      <w:rPr>
        <w:rFonts w:ascii="Wingdings" w:hAnsi="Wingdings" w:hint="default"/>
        <w:sz w:val="20"/>
        <w:szCs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2AF5A1C"/>
    <w:multiLevelType w:val="hybridMultilevel"/>
    <w:tmpl w:val="D53CE4B8"/>
    <w:lvl w:ilvl="0" w:tplc="D2F6BC78">
      <w:start w:val="1"/>
      <w:numFmt w:val="lowerLetter"/>
      <w:lvlText w:val="%1)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33">
    <w:nsid w:val="53A356B7"/>
    <w:multiLevelType w:val="hybridMultilevel"/>
    <w:tmpl w:val="E4CE66EC"/>
    <w:lvl w:ilvl="0" w:tplc="EB78193C">
      <w:start w:val="1"/>
      <w:numFmt w:val="bullet"/>
      <w:lvlText w:val=""/>
      <w:lvlJc w:val="left"/>
      <w:pPr>
        <w:tabs>
          <w:tab w:val="num" w:pos="643"/>
        </w:tabs>
        <w:ind w:left="643" w:hanging="283"/>
      </w:pPr>
      <w:rPr>
        <w:rFonts w:ascii="Wingdings" w:hAnsi="Wingdings" w:hint="default"/>
        <w:sz w:val="20"/>
        <w:szCs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3E6592D"/>
    <w:multiLevelType w:val="hybridMultilevel"/>
    <w:tmpl w:val="D81C6432"/>
    <w:lvl w:ilvl="0" w:tplc="EB78193C">
      <w:start w:val="1"/>
      <w:numFmt w:val="bullet"/>
      <w:lvlText w:val=""/>
      <w:lvlJc w:val="left"/>
      <w:pPr>
        <w:tabs>
          <w:tab w:val="num" w:pos="643"/>
        </w:tabs>
        <w:ind w:left="643" w:hanging="283"/>
      </w:pPr>
      <w:rPr>
        <w:rFonts w:ascii="Wingdings" w:hAnsi="Wingdings" w:hint="default"/>
        <w:sz w:val="20"/>
        <w:szCs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4D6679B"/>
    <w:multiLevelType w:val="hybridMultilevel"/>
    <w:tmpl w:val="E4A89310"/>
    <w:lvl w:ilvl="0" w:tplc="EB78193C">
      <w:start w:val="1"/>
      <w:numFmt w:val="bullet"/>
      <w:lvlText w:val=""/>
      <w:lvlJc w:val="left"/>
      <w:pPr>
        <w:tabs>
          <w:tab w:val="num" w:pos="643"/>
        </w:tabs>
        <w:ind w:left="643" w:hanging="283"/>
      </w:pPr>
      <w:rPr>
        <w:rFonts w:ascii="Wingdings" w:hAnsi="Wingdings" w:hint="default"/>
        <w:sz w:val="20"/>
        <w:szCs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57910AFB"/>
    <w:multiLevelType w:val="hybridMultilevel"/>
    <w:tmpl w:val="F0580754"/>
    <w:lvl w:ilvl="0" w:tplc="EB78193C">
      <w:start w:val="1"/>
      <w:numFmt w:val="bullet"/>
      <w:lvlText w:val=""/>
      <w:lvlJc w:val="left"/>
      <w:pPr>
        <w:tabs>
          <w:tab w:val="num" w:pos="643"/>
        </w:tabs>
        <w:ind w:left="643" w:hanging="283"/>
      </w:pPr>
      <w:rPr>
        <w:rFonts w:ascii="Wingdings" w:hAnsi="Wingdings" w:hint="default"/>
        <w:sz w:val="20"/>
        <w:szCs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83D346B"/>
    <w:multiLevelType w:val="hybridMultilevel"/>
    <w:tmpl w:val="511E57C0"/>
    <w:lvl w:ilvl="0" w:tplc="EB78193C">
      <w:start w:val="1"/>
      <w:numFmt w:val="bullet"/>
      <w:lvlText w:val=""/>
      <w:lvlJc w:val="left"/>
      <w:pPr>
        <w:tabs>
          <w:tab w:val="num" w:pos="643"/>
        </w:tabs>
        <w:ind w:left="643" w:hanging="283"/>
      </w:pPr>
      <w:rPr>
        <w:rFonts w:ascii="Wingdings" w:hAnsi="Wingdings" w:hint="default"/>
        <w:sz w:val="20"/>
        <w:szCs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B264E24"/>
    <w:multiLevelType w:val="hybridMultilevel"/>
    <w:tmpl w:val="10780EF0"/>
    <w:lvl w:ilvl="0" w:tplc="EB78193C">
      <w:start w:val="1"/>
      <w:numFmt w:val="bullet"/>
      <w:lvlText w:val=""/>
      <w:lvlJc w:val="left"/>
      <w:pPr>
        <w:tabs>
          <w:tab w:val="num" w:pos="643"/>
        </w:tabs>
        <w:ind w:left="643" w:hanging="283"/>
      </w:pPr>
      <w:rPr>
        <w:rFonts w:ascii="Wingdings" w:hAnsi="Wingdings" w:hint="default"/>
        <w:sz w:val="20"/>
        <w:szCs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0C92B1F"/>
    <w:multiLevelType w:val="hybridMultilevel"/>
    <w:tmpl w:val="ABBCDD58"/>
    <w:lvl w:ilvl="0" w:tplc="0405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>
    <w:nsid w:val="752D0E3B"/>
    <w:multiLevelType w:val="hybridMultilevel"/>
    <w:tmpl w:val="25E2DB8E"/>
    <w:lvl w:ilvl="0" w:tplc="EB78193C">
      <w:start w:val="1"/>
      <w:numFmt w:val="bullet"/>
      <w:lvlText w:val=""/>
      <w:lvlJc w:val="left"/>
      <w:pPr>
        <w:tabs>
          <w:tab w:val="num" w:pos="643"/>
        </w:tabs>
        <w:ind w:left="643" w:hanging="283"/>
      </w:pPr>
      <w:rPr>
        <w:rFonts w:ascii="Wingdings" w:hAnsi="Wingdings" w:hint="default"/>
        <w:sz w:val="20"/>
        <w:szCs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B25099D"/>
    <w:multiLevelType w:val="hybridMultilevel"/>
    <w:tmpl w:val="8948F718"/>
    <w:lvl w:ilvl="0" w:tplc="C18EEDEE">
      <w:start w:val="1"/>
      <w:numFmt w:val="lowerLetter"/>
      <w:lvlText w:val="%1)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2">
    <w:nsid w:val="7CC562CB"/>
    <w:multiLevelType w:val="hybridMultilevel"/>
    <w:tmpl w:val="C32CFAF0"/>
    <w:lvl w:ilvl="0" w:tplc="EB78193C">
      <w:start w:val="1"/>
      <w:numFmt w:val="bullet"/>
      <w:lvlText w:val=""/>
      <w:lvlJc w:val="left"/>
      <w:pPr>
        <w:tabs>
          <w:tab w:val="num" w:pos="643"/>
        </w:tabs>
        <w:ind w:left="643" w:hanging="283"/>
      </w:pPr>
      <w:rPr>
        <w:rFonts w:ascii="Wingdings" w:hAnsi="Wingdings" w:hint="default"/>
        <w:sz w:val="20"/>
        <w:szCs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CCA24FF"/>
    <w:multiLevelType w:val="hybridMultilevel"/>
    <w:tmpl w:val="7472D0BC"/>
    <w:lvl w:ilvl="0" w:tplc="43406B72">
      <w:start w:val="1"/>
      <w:numFmt w:val="lowerLetter"/>
      <w:lvlText w:val="%1)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4">
    <w:nsid w:val="7F7C07A1"/>
    <w:multiLevelType w:val="hybridMultilevel"/>
    <w:tmpl w:val="DD2EA706"/>
    <w:lvl w:ilvl="0" w:tplc="EB78193C">
      <w:start w:val="1"/>
      <w:numFmt w:val="bullet"/>
      <w:lvlText w:val=""/>
      <w:lvlJc w:val="left"/>
      <w:pPr>
        <w:tabs>
          <w:tab w:val="num" w:pos="643"/>
        </w:tabs>
        <w:ind w:left="643" w:hanging="283"/>
      </w:pPr>
      <w:rPr>
        <w:rFonts w:ascii="Wingdings" w:hAnsi="Wingdings" w:hint="default"/>
        <w:sz w:val="20"/>
        <w:szCs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FE00508"/>
    <w:multiLevelType w:val="hybridMultilevel"/>
    <w:tmpl w:val="5252A590"/>
    <w:lvl w:ilvl="0" w:tplc="EB78193C">
      <w:start w:val="1"/>
      <w:numFmt w:val="bullet"/>
      <w:lvlText w:val=""/>
      <w:lvlJc w:val="left"/>
      <w:pPr>
        <w:tabs>
          <w:tab w:val="num" w:pos="643"/>
        </w:tabs>
        <w:ind w:left="643" w:hanging="283"/>
      </w:pPr>
      <w:rPr>
        <w:rFonts w:ascii="Wingdings" w:hAnsi="Wingdings" w:hint="default"/>
        <w:sz w:val="20"/>
        <w:szCs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21"/>
  </w:num>
  <w:num w:numId="5">
    <w:abstractNumId w:val="18"/>
  </w:num>
  <w:num w:numId="6">
    <w:abstractNumId w:val="27"/>
  </w:num>
  <w:num w:numId="7">
    <w:abstractNumId w:val="28"/>
  </w:num>
  <w:num w:numId="8">
    <w:abstractNumId w:val="6"/>
  </w:num>
  <w:num w:numId="9">
    <w:abstractNumId w:val="22"/>
  </w:num>
  <w:num w:numId="10">
    <w:abstractNumId w:val="13"/>
  </w:num>
  <w:num w:numId="11">
    <w:abstractNumId w:val="11"/>
  </w:num>
  <w:num w:numId="12">
    <w:abstractNumId w:val="32"/>
  </w:num>
  <w:num w:numId="13">
    <w:abstractNumId w:val="41"/>
  </w:num>
  <w:num w:numId="14">
    <w:abstractNumId w:val="43"/>
  </w:num>
  <w:num w:numId="15">
    <w:abstractNumId w:val="39"/>
  </w:num>
  <w:num w:numId="16">
    <w:abstractNumId w:val="0"/>
  </w:num>
  <w:num w:numId="17">
    <w:abstractNumId w:val="4"/>
  </w:num>
  <w:num w:numId="18">
    <w:abstractNumId w:val="34"/>
  </w:num>
  <w:num w:numId="19">
    <w:abstractNumId w:val="15"/>
  </w:num>
  <w:num w:numId="20">
    <w:abstractNumId w:val="23"/>
  </w:num>
  <w:num w:numId="21">
    <w:abstractNumId w:val="3"/>
  </w:num>
  <w:num w:numId="22">
    <w:abstractNumId w:val="10"/>
  </w:num>
  <w:num w:numId="23">
    <w:abstractNumId w:val="14"/>
  </w:num>
  <w:num w:numId="24">
    <w:abstractNumId w:val="40"/>
  </w:num>
  <w:num w:numId="25">
    <w:abstractNumId w:val="42"/>
  </w:num>
  <w:num w:numId="26">
    <w:abstractNumId w:val="25"/>
  </w:num>
  <w:num w:numId="27">
    <w:abstractNumId w:val="19"/>
  </w:num>
  <w:num w:numId="28">
    <w:abstractNumId w:val="7"/>
  </w:num>
  <w:num w:numId="29">
    <w:abstractNumId w:val="31"/>
  </w:num>
  <w:num w:numId="30">
    <w:abstractNumId w:val="24"/>
  </w:num>
  <w:num w:numId="31">
    <w:abstractNumId w:val="36"/>
  </w:num>
  <w:num w:numId="32">
    <w:abstractNumId w:val="30"/>
  </w:num>
  <w:num w:numId="33">
    <w:abstractNumId w:val="20"/>
  </w:num>
  <w:num w:numId="34">
    <w:abstractNumId w:val="35"/>
  </w:num>
  <w:num w:numId="35">
    <w:abstractNumId w:val="1"/>
  </w:num>
  <w:num w:numId="36">
    <w:abstractNumId w:val="26"/>
  </w:num>
  <w:num w:numId="37">
    <w:abstractNumId w:val="9"/>
  </w:num>
  <w:num w:numId="38">
    <w:abstractNumId w:val="17"/>
  </w:num>
  <w:num w:numId="39">
    <w:abstractNumId w:val="44"/>
  </w:num>
  <w:num w:numId="40">
    <w:abstractNumId w:val="37"/>
  </w:num>
  <w:num w:numId="41">
    <w:abstractNumId w:val="45"/>
  </w:num>
  <w:num w:numId="42">
    <w:abstractNumId w:val="5"/>
  </w:num>
  <w:num w:numId="43">
    <w:abstractNumId w:val="33"/>
  </w:num>
  <w:num w:numId="44">
    <w:abstractNumId w:val="38"/>
  </w:num>
  <w:num w:numId="45">
    <w:abstractNumId w:val="2"/>
  </w:num>
  <w:num w:numId="46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5420"/>
    <w:rsid w:val="00033512"/>
    <w:rsid w:val="00034FFC"/>
    <w:rsid w:val="00056B31"/>
    <w:rsid w:val="000A084F"/>
    <w:rsid w:val="000A7670"/>
    <w:rsid w:val="000C4324"/>
    <w:rsid w:val="000C4E0D"/>
    <w:rsid w:val="00100F55"/>
    <w:rsid w:val="00141D4F"/>
    <w:rsid w:val="00202391"/>
    <w:rsid w:val="00207D37"/>
    <w:rsid w:val="0021217F"/>
    <w:rsid w:val="00221CF1"/>
    <w:rsid w:val="002457B8"/>
    <w:rsid w:val="00276B69"/>
    <w:rsid w:val="00280410"/>
    <w:rsid w:val="00350804"/>
    <w:rsid w:val="003C3B16"/>
    <w:rsid w:val="003C7896"/>
    <w:rsid w:val="00405C82"/>
    <w:rsid w:val="004132E7"/>
    <w:rsid w:val="004630C2"/>
    <w:rsid w:val="004B720E"/>
    <w:rsid w:val="004C190F"/>
    <w:rsid w:val="00527436"/>
    <w:rsid w:val="00596005"/>
    <w:rsid w:val="005E461E"/>
    <w:rsid w:val="00606DA0"/>
    <w:rsid w:val="00634BB0"/>
    <w:rsid w:val="006F682A"/>
    <w:rsid w:val="00706653"/>
    <w:rsid w:val="00734575"/>
    <w:rsid w:val="00767DF1"/>
    <w:rsid w:val="00782D69"/>
    <w:rsid w:val="007E2B0E"/>
    <w:rsid w:val="007E45A6"/>
    <w:rsid w:val="007E661A"/>
    <w:rsid w:val="007E7791"/>
    <w:rsid w:val="008361EF"/>
    <w:rsid w:val="00862169"/>
    <w:rsid w:val="008A79AC"/>
    <w:rsid w:val="008F04CD"/>
    <w:rsid w:val="00962D60"/>
    <w:rsid w:val="009C76B0"/>
    <w:rsid w:val="009F6D5D"/>
    <w:rsid w:val="00A2360C"/>
    <w:rsid w:val="00A306CC"/>
    <w:rsid w:val="00A3294E"/>
    <w:rsid w:val="00A61324"/>
    <w:rsid w:val="00A95424"/>
    <w:rsid w:val="00B806EF"/>
    <w:rsid w:val="00BC6235"/>
    <w:rsid w:val="00C220D9"/>
    <w:rsid w:val="00C66752"/>
    <w:rsid w:val="00C7338E"/>
    <w:rsid w:val="00C80B37"/>
    <w:rsid w:val="00C8226D"/>
    <w:rsid w:val="00CF5540"/>
    <w:rsid w:val="00D43902"/>
    <w:rsid w:val="00D66A4B"/>
    <w:rsid w:val="00E17BDD"/>
    <w:rsid w:val="00E75420"/>
    <w:rsid w:val="00EF6CC2"/>
    <w:rsid w:val="00FF527A"/>
    <w:rsid w:val="00FF6A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customStyle="1" w:styleId="StylNadpis2Tahoma10bPodtrenZarovnatdobloku">
    <w:name w:val="Styl Nadpis 2 + Tahoma 10 b. Podtržení Zarovnat do bloku"/>
    <w:basedOn w:val="Nadpis2"/>
    <w:rPr>
      <w:rFonts w:ascii="Tahoma" w:hAnsi="Tahoma" w:cs="Times New Roman"/>
      <w:sz w:val="20"/>
      <w:szCs w:val="20"/>
      <w:u w:val="single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3">
    <w:name w:val="Body Text 3"/>
    <w:basedOn w:val="Normln"/>
    <w:rPr>
      <w:b/>
      <w:bCs/>
    </w:rPr>
  </w:style>
  <w:style w:type="paragraph" w:styleId="Zkladntext">
    <w:name w:val="Body Text"/>
    <w:basedOn w:val="Normln"/>
    <w:pPr>
      <w:spacing w:after="120"/>
    </w:pPr>
  </w:style>
  <w:style w:type="paragraph" w:styleId="Zkladntextodsazen">
    <w:name w:val="Body Text Indent"/>
    <w:basedOn w:val="Normln"/>
    <w:pPr>
      <w:spacing w:after="120"/>
      <w:ind w:left="283"/>
    </w:pPr>
  </w:style>
  <w:style w:type="paragraph" w:styleId="Rozvr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Obsah1">
    <w:name w:val="toc 1"/>
    <w:basedOn w:val="Normln"/>
    <w:next w:val="Normln"/>
    <w:autoRedefine/>
    <w:semiHidden/>
  </w:style>
  <w:style w:type="character" w:styleId="Hypertextovodkaz">
    <w:name w:val="Hyperlink"/>
    <w:basedOn w:val="Standardnpsmoodstavce"/>
    <w:rPr>
      <w:color w:val="0000FF"/>
      <w:u w:val="single"/>
    </w:rPr>
  </w:style>
  <w:style w:type="table" w:styleId="Jednoduchtabulka3">
    <w:name w:val="Table Simple 3"/>
    <w:basedOn w:val="Normlntabulka"/>
    <w:rsid w:val="006F682A"/>
    <w:pPr>
      <w:overflowPunct w:val="0"/>
      <w:autoSpaceDE w:val="0"/>
      <w:autoSpaceDN w:val="0"/>
      <w:adjustRightInd w:val="0"/>
      <w:jc w:val="both"/>
      <w:textAlignment w:val="baseline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Mkatabulky">
    <w:name w:val="Table Grid"/>
    <w:basedOn w:val="Normlntabulka"/>
    <w:rsid w:val="008F04CD"/>
    <w:pPr>
      <w:overflowPunct w:val="0"/>
      <w:autoSpaceDE w:val="0"/>
      <w:autoSpaceDN w:val="0"/>
      <w:adjustRightInd w:val="0"/>
      <w:jc w:val="both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ulek">
    <w:name w:val="caption"/>
    <w:basedOn w:val="Normln"/>
    <w:next w:val="Normln"/>
    <w:qFormat/>
    <w:rsid w:val="00CF5540"/>
    <w:pPr>
      <w:spacing w:before="120" w:after="120"/>
    </w:pPr>
    <w:rPr>
      <w:b/>
      <w:bCs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3430</Words>
  <Characters>20241</Characters>
  <Application>Microsoft Office Word</Application>
  <DocSecurity>0</DocSecurity>
  <Lines>168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SPRÁVNÍ PRÁVO TRESTNÍ</vt:lpstr>
    </vt:vector>
  </TitlesOfParts>
  <Company>KARIN PLINCNEROVÁ</Company>
  <LinksUpToDate>false</LinksUpToDate>
  <CharactersWithSpaces>23624</CharactersWithSpaces>
  <SharedDoc>false</SharedDoc>
  <HLinks>
    <vt:vector size="72" baseType="variant">
      <vt:variant>
        <vt:i4>1507387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_Toc221584034</vt:lpwstr>
      </vt:variant>
      <vt:variant>
        <vt:i4>1507387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_Toc221584033</vt:lpwstr>
      </vt:variant>
      <vt:variant>
        <vt:i4>1507387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_Toc221584032</vt:lpwstr>
      </vt:variant>
      <vt:variant>
        <vt:i4>1507387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_Toc221584031</vt:lpwstr>
      </vt:variant>
      <vt:variant>
        <vt:i4>1507387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_Toc221584030</vt:lpwstr>
      </vt:variant>
      <vt:variant>
        <vt:i4>1441851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_Toc221584029</vt:lpwstr>
      </vt:variant>
      <vt:variant>
        <vt:i4>1441851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_Toc221584028</vt:lpwstr>
      </vt:variant>
      <vt:variant>
        <vt:i4>1441851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_Toc221584027</vt:lpwstr>
      </vt:variant>
      <vt:variant>
        <vt:i4>1441851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_Toc221584026</vt:lpwstr>
      </vt:variant>
      <vt:variant>
        <vt:i4>1441851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_Toc221584025</vt:lpwstr>
      </vt:variant>
      <vt:variant>
        <vt:i4>1441851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_Toc221584024</vt:lpwstr>
      </vt:variant>
      <vt:variant>
        <vt:i4>1441851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_Toc221584023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SPRÁVNÍ PRÁVO TRESTNÍ</dc:title>
  <dc:subject>materiál ke státnicím</dc:subject>
  <dc:creator>Karin Plincerová</dc:creator>
  <cp:keywords/>
  <dc:description/>
  <cp:lastModifiedBy>Karin Plincnerová</cp:lastModifiedBy>
  <cp:revision>2</cp:revision>
  <cp:lastPrinted>2009-02-04T06:26:00Z</cp:lastPrinted>
  <dcterms:created xsi:type="dcterms:W3CDTF">2012-02-10T06:16:00Z</dcterms:created>
  <dcterms:modified xsi:type="dcterms:W3CDTF">2012-02-10T06:16:00Z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um dokončení">
    <vt:filetime>2009-02-04T23:00:00Z</vt:filetime>
  </property>
  <property fmtid="{D5CDD505-2E9C-101B-9397-08002B2CF9AE}" pid="3" name="Účel">
    <vt:lpwstr>státnice</vt:lpwstr>
  </property>
</Properties>
</file>